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09" w:rsidRDefault="00684509">
      <w:pPr>
        <w:tabs>
          <w:tab w:val="left" w:pos="4320"/>
          <w:tab w:val="left" w:pos="6480"/>
        </w:tabs>
      </w:pPr>
    </w:p>
    <w:p w:rsidR="00684509" w:rsidRDefault="00684509"/>
    <w:p w:rsidR="00684509" w:rsidRDefault="00684509"/>
    <w:p w:rsidR="00684509" w:rsidRDefault="00684509"/>
    <w:p w:rsidR="00684509" w:rsidRDefault="00684509"/>
    <w:p w:rsidR="00684509" w:rsidRDefault="00684509"/>
    <w:p w:rsidR="00684509" w:rsidRDefault="00684509">
      <w:pPr>
        <w:pStyle w:val="Bunntekst"/>
        <w:tabs>
          <w:tab w:val="clear" w:pos="4536"/>
          <w:tab w:val="clear" w:pos="9072"/>
        </w:tabs>
        <w:rPr>
          <w:szCs w:val="24"/>
        </w:rPr>
      </w:pPr>
      <w:bookmarkStart w:id="0" w:name="Start"/>
      <w:bookmarkEnd w:id="0"/>
    </w:p>
    <w:p w:rsidR="00684509" w:rsidRDefault="00684509"/>
    <w:p w:rsidR="00684509" w:rsidRDefault="00684509"/>
    <w:p w:rsidR="00684509" w:rsidRDefault="00684509">
      <w:pPr>
        <w:pStyle w:val="Bunntekst"/>
        <w:tabs>
          <w:tab w:val="clear" w:pos="4536"/>
          <w:tab w:val="left" w:pos="4320"/>
          <w:tab w:val="left" w:pos="6480"/>
        </w:tabs>
        <w:jc w:val="center"/>
        <w:rPr>
          <w:b/>
          <w:bCs/>
          <w:sz w:val="40"/>
          <w:szCs w:val="24"/>
        </w:rPr>
      </w:pPr>
      <w:r>
        <w:rPr>
          <w:szCs w:val="24"/>
        </w:rPr>
        <w:br/>
      </w:r>
      <w:r>
        <w:rPr>
          <w:b/>
          <w:bCs/>
          <w:sz w:val="40"/>
          <w:szCs w:val="24"/>
        </w:rPr>
        <w:t xml:space="preserve">FORSKRIFT OM GEBYRER </w:t>
      </w:r>
    </w:p>
    <w:p w:rsidR="00684509" w:rsidRDefault="00684509">
      <w:pPr>
        <w:pStyle w:val="Bunntekst"/>
        <w:tabs>
          <w:tab w:val="clear" w:pos="4536"/>
          <w:tab w:val="left" w:pos="4320"/>
          <w:tab w:val="left" w:pos="6480"/>
        </w:tabs>
        <w:jc w:val="center"/>
        <w:rPr>
          <w:b/>
          <w:bCs/>
          <w:sz w:val="40"/>
          <w:szCs w:val="24"/>
        </w:rPr>
      </w:pPr>
    </w:p>
    <w:p w:rsidR="00684509" w:rsidRDefault="00684509">
      <w:pPr>
        <w:pStyle w:val="Bunntekst"/>
        <w:tabs>
          <w:tab w:val="clear" w:pos="4536"/>
          <w:tab w:val="left" w:pos="4320"/>
          <w:tab w:val="left" w:pos="6480"/>
        </w:tabs>
        <w:jc w:val="center"/>
        <w:rPr>
          <w:b/>
          <w:bCs/>
          <w:sz w:val="40"/>
          <w:szCs w:val="24"/>
        </w:rPr>
      </w:pPr>
      <w:r>
        <w:rPr>
          <w:b/>
          <w:bCs/>
          <w:sz w:val="40"/>
          <w:szCs w:val="24"/>
        </w:rPr>
        <w:t xml:space="preserve">OG </w:t>
      </w:r>
    </w:p>
    <w:p w:rsidR="00684509" w:rsidRDefault="00684509">
      <w:pPr>
        <w:pStyle w:val="Bunntekst"/>
        <w:tabs>
          <w:tab w:val="clear" w:pos="4536"/>
          <w:tab w:val="left" w:pos="4320"/>
          <w:tab w:val="left" w:pos="6480"/>
        </w:tabs>
        <w:jc w:val="center"/>
        <w:rPr>
          <w:b/>
          <w:bCs/>
          <w:sz w:val="40"/>
          <w:szCs w:val="24"/>
        </w:rPr>
      </w:pPr>
    </w:p>
    <w:p w:rsidR="00684509" w:rsidRDefault="00684509">
      <w:pPr>
        <w:pStyle w:val="Bunntekst"/>
        <w:tabs>
          <w:tab w:val="clear" w:pos="4536"/>
          <w:tab w:val="left" w:pos="4320"/>
          <w:tab w:val="left" w:pos="6480"/>
        </w:tabs>
        <w:jc w:val="center"/>
        <w:rPr>
          <w:b/>
          <w:bCs/>
          <w:sz w:val="40"/>
          <w:szCs w:val="24"/>
        </w:rPr>
      </w:pPr>
      <w:r>
        <w:rPr>
          <w:b/>
          <w:bCs/>
          <w:sz w:val="40"/>
          <w:szCs w:val="24"/>
        </w:rPr>
        <w:t xml:space="preserve">BETALINGSREGULATIV </w:t>
      </w:r>
    </w:p>
    <w:p w:rsidR="00684509" w:rsidRDefault="00684509">
      <w:pPr>
        <w:pStyle w:val="Bunntekst"/>
        <w:tabs>
          <w:tab w:val="clear" w:pos="4536"/>
          <w:tab w:val="left" w:pos="4320"/>
          <w:tab w:val="left" w:pos="6480"/>
        </w:tabs>
        <w:jc w:val="center"/>
        <w:rPr>
          <w:b/>
          <w:bCs/>
          <w:sz w:val="40"/>
          <w:szCs w:val="24"/>
        </w:rPr>
      </w:pPr>
    </w:p>
    <w:p w:rsidR="00684509" w:rsidRDefault="00684509">
      <w:pPr>
        <w:pStyle w:val="Bunntekst"/>
        <w:tabs>
          <w:tab w:val="clear" w:pos="4536"/>
          <w:tab w:val="left" w:pos="4320"/>
          <w:tab w:val="left" w:pos="6480"/>
        </w:tabs>
        <w:jc w:val="center"/>
        <w:rPr>
          <w:b/>
          <w:bCs/>
          <w:sz w:val="40"/>
          <w:szCs w:val="24"/>
        </w:rPr>
      </w:pPr>
      <w:r>
        <w:rPr>
          <w:b/>
          <w:bCs/>
          <w:sz w:val="40"/>
          <w:szCs w:val="24"/>
        </w:rPr>
        <w:t>201</w:t>
      </w:r>
      <w:r w:rsidR="004E4810">
        <w:rPr>
          <w:b/>
          <w:bCs/>
          <w:sz w:val="40"/>
          <w:szCs w:val="24"/>
        </w:rPr>
        <w:t>8</w:t>
      </w:r>
    </w:p>
    <w:p w:rsidR="00684509" w:rsidRDefault="00684509">
      <w:pPr>
        <w:pStyle w:val="Bunntekst"/>
        <w:tabs>
          <w:tab w:val="clear" w:pos="4536"/>
          <w:tab w:val="left" w:pos="4320"/>
          <w:tab w:val="left" w:pos="6480"/>
        </w:tabs>
        <w:rPr>
          <w:szCs w:val="24"/>
        </w:rPr>
      </w:pPr>
    </w:p>
    <w:p w:rsidR="00684509" w:rsidRDefault="00684509">
      <w:pPr>
        <w:pStyle w:val="Bunntekst"/>
        <w:tabs>
          <w:tab w:val="clear" w:pos="4536"/>
          <w:tab w:val="left" w:pos="4320"/>
          <w:tab w:val="left" w:pos="6480"/>
        </w:tabs>
        <w:rPr>
          <w:szCs w:val="24"/>
        </w:rPr>
      </w:pPr>
    </w:p>
    <w:p w:rsidR="00684509" w:rsidRDefault="00684509">
      <w:pPr>
        <w:pStyle w:val="Bunntekst"/>
        <w:tabs>
          <w:tab w:val="clear" w:pos="4536"/>
          <w:tab w:val="left" w:pos="4320"/>
          <w:tab w:val="left" w:pos="6480"/>
        </w:tabs>
        <w:rPr>
          <w:szCs w:val="24"/>
        </w:rPr>
      </w:pPr>
    </w:p>
    <w:p w:rsidR="00684509" w:rsidRDefault="00684509">
      <w:pPr>
        <w:pStyle w:val="Bunntekst"/>
        <w:tabs>
          <w:tab w:val="clear" w:pos="4536"/>
          <w:tab w:val="left" w:pos="4320"/>
          <w:tab w:val="left" w:pos="6480"/>
        </w:tabs>
        <w:jc w:val="center"/>
        <w:rPr>
          <w:b/>
          <w:bCs/>
          <w:sz w:val="40"/>
          <w:szCs w:val="40"/>
        </w:rPr>
      </w:pPr>
      <w:r>
        <w:rPr>
          <w:b/>
          <w:bCs/>
          <w:sz w:val="40"/>
          <w:szCs w:val="40"/>
        </w:rPr>
        <w:t>FOR SAKSBEHANDLING I HARSTAD KOMMUNE ETTER:</w:t>
      </w:r>
    </w:p>
    <w:p w:rsidR="00684509" w:rsidRDefault="00684509">
      <w:pPr>
        <w:pStyle w:val="Bunntekst"/>
        <w:tabs>
          <w:tab w:val="clear" w:pos="4536"/>
          <w:tab w:val="left" w:pos="4320"/>
          <w:tab w:val="left" w:pos="6480"/>
        </w:tabs>
        <w:rPr>
          <w:b/>
          <w:bCs/>
          <w:sz w:val="40"/>
          <w:szCs w:val="40"/>
        </w:rPr>
      </w:pPr>
    </w:p>
    <w:p w:rsidR="00684509" w:rsidRDefault="00684509">
      <w:pPr>
        <w:pStyle w:val="Bunntekst"/>
        <w:numPr>
          <w:ilvl w:val="0"/>
          <w:numId w:val="12"/>
        </w:numPr>
        <w:tabs>
          <w:tab w:val="clear" w:pos="1833"/>
          <w:tab w:val="clear" w:pos="4536"/>
          <w:tab w:val="left" w:pos="2700"/>
          <w:tab w:val="left" w:pos="6480"/>
        </w:tabs>
        <w:ind w:left="2700"/>
        <w:rPr>
          <w:b/>
          <w:bCs/>
          <w:sz w:val="40"/>
          <w:szCs w:val="40"/>
        </w:rPr>
      </w:pPr>
      <w:r>
        <w:rPr>
          <w:b/>
          <w:bCs/>
          <w:sz w:val="40"/>
          <w:szCs w:val="40"/>
        </w:rPr>
        <w:t>Plan og bygningsloven</w:t>
      </w:r>
    </w:p>
    <w:p w:rsidR="00684509" w:rsidRDefault="00684509">
      <w:pPr>
        <w:pStyle w:val="Bunntekst"/>
        <w:numPr>
          <w:ilvl w:val="0"/>
          <w:numId w:val="12"/>
        </w:numPr>
        <w:tabs>
          <w:tab w:val="clear" w:pos="1833"/>
          <w:tab w:val="clear" w:pos="4536"/>
          <w:tab w:val="num" w:pos="2700"/>
          <w:tab w:val="left" w:pos="4320"/>
          <w:tab w:val="left" w:pos="6480"/>
        </w:tabs>
        <w:ind w:firstLine="507"/>
        <w:rPr>
          <w:b/>
          <w:bCs/>
          <w:sz w:val="40"/>
          <w:szCs w:val="40"/>
        </w:rPr>
      </w:pPr>
      <w:r>
        <w:rPr>
          <w:b/>
          <w:bCs/>
          <w:sz w:val="40"/>
          <w:szCs w:val="40"/>
        </w:rPr>
        <w:t>Matrikkelloven</w:t>
      </w:r>
    </w:p>
    <w:p w:rsidR="00684509" w:rsidRDefault="00684509">
      <w:pPr>
        <w:pStyle w:val="Bunntekst"/>
        <w:numPr>
          <w:ilvl w:val="0"/>
          <w:numId w:val="12"/>
        </w:numPr>
        <w:tabs>
          <w:tab w:val="clear" w:pos="4536"/>
          <w:tab w:val="clear" w:pos="9072"/>
          <w:tab w:val="right" w:pos="2700"/>
        </w:tabs>
        <w:ind w:firstLine="507"/>
        <w:rPr>
          <w:b/>
          <w:bCs/>
          <w:sz w:val="40"/>
          <w:szCs w:val="40"/>
        </w:rPr>
      </w:pPr>
      <w:r>
        <w:rPr>
          <w:b/>
          <w:bCs/>
          <w:sz w:val="40"/>
          <w:szCs w:val="40"/>
        </w:rPr>
        <w:t>Lov om eierseksjoner</w:t>
      </w:r>
    </w:p>
    <w:p w:rsidR="00684509" w:rsidRDefault="00684509">
      <w:pPr>
        <w:pStyle w:val="Bunntekst"/>
        <w:numPr>
          <w:ilvl w:val="0"/>
          <w:numId w:val="12"/>
        </w:numPr>
        <w:tabs>
          <w:tab w:val="clear" w:pos="1833"/>
          <w:tab w:val="clear" w:pos="4536"/>
          <w:tab w:val="num" w:pos="2700"/>
          <w:tab w:val="left" w:pos="4320"/>
          <w:tab w:val="left" w:pos="6480"/>
        </w:tabs>
        <w:ind w:firstLine="507"/>
        <w:rPr>
          <w:b/>
          <w:bCs/>
          <w:sz w:val="40"/>
          <w:szCs w:val="40"/>
        </w:rPr>
      </w:pPr>
      <w:r>
        <w:rPr>
          <w:b/>
          <w:bCs/>
          <w:sz w:val="40"/>
          <w:szCs w:val="40"/>
        </w:rPr>
        <w:t>Konsesjonsloven</w:t>
      </w:r>
    </w:p>
    <w:p w:rsidR="00684509" w:rsidRDefault="00684509">
      <w:pPr>
        <w:pStyle w:val="Bunntekst"/>
        <w:numPr>
          <w:ilvl w:val="0"/>
          <w:numId w:val="12"/>
        </w:numPr>
        <w:tabs>
          <w:tab w:val="clear" w:pos="1833"/>
          <w:tab w:val="clear" w:pos="4536"/>
          <w:tab w:val="num" w:pos="2700"/>
          <w:tab w:val="left" w:pos="4320"/>
          <w:tab w:val="left" w:pos="6480"/>
        </w:tabs>
        <w:ind w:firstLine="507"/>
        <w:rPr>
          <w:b/>
          <w:bCs/>
          <w:sz w:val="40"/>
          <w:szCs w:val="40"/>
        </w:rPr>
      </w:pPr>
      <w:r>
        <w:rPr>
          <w:b/>
          <w:bCs/>
          <w:sz w:val="40"/>
          <w:szCs w:val="40"/>
        </w:rPr>
        <w:t>Jordloven</w:t>
      </w:r>
    </w:p>
    <w:p w:rsidR="00684509" w:rsidRPr="0067360C" w:rsidRDefault="00684509" w:rsidP="0067360C">
      <w:pPr>
        <w:pStyle w:val="Bunntekst"/>
        <w:numPr>
          <w:ilvl w:val="0"/>
          <w:numId w:val="12"/>
        </w:numPr>
        <w:tabs>
          <w:tab w:val="clear" w:pos="1833"/>
          <w:tab w:val="clear" w:pos="4536"/>
          <w:tab w:val="num" w:pos="2700"/>
          <w:tab w:val="left" w:pos="4320"/>
          <w:tab w:val="left" w:pos="6480"/>
        </w:tabs>
        <w:ind w:firstLine="507"/>
        <w:rPr>
          <w:sz w:val="40"/>
          <w:szCs w:val="40"/>
        </w:rPr>
      </w:pPr>
      <w:r w:rsidRPr="0067360C">
        <w:rPr>
          <w:b/>
          <w:bCs/>
          <w:sz w:val="40"/>
          <w:szCs w:val="40"/>
        </w:rPr>
        <w:t>Viltloven</w:t>
      </w:r>
    </w:p>
    <w:p w:rsidR="00684509" w:rsidRDefault="00684509">
      <w:pPr>
        <w:pStyle w:val="Bunntekst"/>
        <w:tabs>
          <w:tab w:val="clear" w:pos="4536"/>
          <w:tab w:val="left" w:pos="4320"/>
          <w:tab w:val="left" w:pos="6480"/>
        </w:tabs>
        <w:jc w:val="center"/>
        <w:rPr>
          <w:b/>
          <w:bCs/>
          <w:sz w:val="40"/>
          <w:szCs w:val="24"/>
        </w:rPr>
      </w:pPr>
    </w:p>
    <w:p w:rsidR="00503F82" w:rsidRDefault="00503F82">
      <w:pPr>
        <w:pStyle w:val="Bunntekst"/>
        <w:tabs>
          <w:tab w:val="clear" w:pos="4536"/>
          <w:tab w:val="left" w:pos="4320"/>
          <w:tab w:val="left" w:pos="6480"/>
        </w:tabs>
        <w:jc w:val="center"/>
        <w:rPr>
          <w:b/>
          <w:bCs/>
          <w:sz w:val="40"/>
          <w:szCs w:val="24"/>
        </w:rPr>
      </w:pPr>
    </w:p>
    <w:p w:rsidR="00503F82" w:rsidRDefault="00503F82" w:rsidP="00503F82">
      <w:pPr>
        <w:pStyle w:val="Bunntekst"/>
        <w:tabs>
          <w:tab w:val="clear" w:pos="4536"/>
          <w:tab w:val="left" w:pos="4320"/>
          <w:tab w:val="left" w:pos="6480"/>
        </w:tabs>
        <w:rPr>
          <w:b/>
          <w:bCs/>
          <w:sz w:val="40"/>
          <w:szCs w:val="40"/>
        </w:rPr>
      </w:pPr>
      <w:r>
        <w:rPr>
          <w:szCs w:val="24"/>
        </w:rPr>
        <w:t>Vedtatt i kommunestyrets møte den 25.10.2018, sak 18/131</w:t>
      </w:r>
    </w:p>
    <w:p w:rsidR="00503F82" w:rsidRDefault="00503F82" w:rsidP="00503F82">
      <w:pPr>
        <w:pStyle w:val="Bunntekst"/>
        <w:tabs>
          <w:tab w:val="clear" w:pos="4536"/>
          <w:tab w:val="left" w:pos="4320"/>
          <w:tab w:val="left" w:pos="6480"/>
        </w:tabs>
        <w:rPr>
          <w:b/>
          <w:bCs/>
          <w:sz w:val="40"/>
          <w:szCs w:val="24"/>
        </w:rPr>
      </w:pPr>
    </w:p>
    <w:p w:rsidR="00503F82" w:rsidRDefault="00503F82">
      <w:pPr>
        <w:pStyle w:val="Bunntekst"/>
        <w:tabs>
          <w:tab w:val="clear" w:pos="4536"/>
          <w:tab w:val="left" w:pos="4320"/>
          <w:tab w:val="left" w:pos="6480"/>
        </w:tabs>
        <w:jc w:val="center"/>
        <w:rPr>
          <w:b/>
          <w:bCs/>
          <w:sz w:val="40"/>
          <w:szCs w:val="24"/>
        </w:rPr>
      </w:pPr>
    </w:p>
    <w:p w:rsidR="00503F82" w:rsidRDefault="00503F82">
      <w:pPr>
        <w:pStyle w:val="Bunntekst"/>
        <w:tabs>
          <w:tab w:val="clear" w:pos="4536"/>
          <w:tab w:val="left" w:pos="4320"/>
          <w:tab w:val="left" w:pos="6480"/>
        </w:tabs>
        <w:jc w:val="center"/>
        <w:rPr>
          <w:b/>
          <w:bCs/>
          <w:sz w:val="40"/>
          <w:szCs w:val="24"/>
        </w:rPr>
      </w:pPr>
    </w:p>
    <w:p w:rsidR="00684509" w:rsidRDefault="00684509">
      <w:pPr>
        <w:pStyle w:val="Bunntekst"/>
        <w:tabs>
          <w:tab w:val="clear" w:pos="4536"/>
          <w:tab w:val="left" w:pos="4320"/>
          <w:tab w:val="left" w:pos="6480"/>
        </w:tabs>
        <w:rPr>
          <w:szCs w:val="24"/>
        </w:rPr>
      </w:pPr>
    </w:p>
    <w:p w:rsidR="00684509" w:rsidRDefault="00684509">
      <w:pPr>
        <w:pStyle w:val="Bunntekst"/>
        <w:tabs>
          <w:tab w:val="clear" w:pos="4536"/>
          <w:tab w:val="left" w:pos="4320"/>
          <w:tab w:val="left" w:pos="6480"/>
        </w:tabs>
        <w:rPr>
          <w:szCs w:val="24"/>
        </w:rPr>
      </w:pPr>
    </w:p>
    <w:p w:rsidR="00684509" w:rsidRPr="0067360C" w:rsidRDefault="00684509" w:rsidP="0067360C">
      <w:pPr>
        <w:pStyle w:val="Bunntekst"/>
        <w:tabs>
          <w:tab w:val="clear" w:pos="4536"/>
          <w:tab w:val="left" w:pos="4320"/>
          <w:tab w:val="left" w:pos="6480"/>
        </w:tabs>
      </w:pPr>
      <w:r>
        <w:rPr>
          <w:b/>
          <w:bCs/>
          <w:sz w:val="28"/>
          <w:szCs w:val="24"/>
          <w:u w:val="single"/>
        </w:rPr>
        <w:t>INNHOLDSFORTEGNELSE</w:t>
      </w:r>
    </w:p>
    <w:p w:rsidR="00684509" w:rsidRDefault="00684509">
      <w:pPr>
        <w:pStyle w:val="Bunntekst"/>
        <w:tabs>
          <w:tab w:val="left" w:pos="708"/>
        </w:tabs>
        <w:rPr>
          <w:szCs w:val="24"/>
        </w:rPr>
      </w:pPr>
    </w:p>
    <w:p w:rsidR="00684509" w:rsidRDefault="00684509">
      <w:pPr>
        <w:pStyle w:val="Bunntekst"/>
        <w:tabs>
          <w:tab w:val="left" w:pos="708"/>
        </w:tabs>
        <w:rPr>
          <w:szCs w:val="24"/>
        </w:rPr>
      </w:pPr>
    </w:p>
    <w:p w:rsidR="0067360C" w:rsidRDefault="0067360C">
      <w:pPr>
        <w:pStyle w:val="INNH1"/>
        <w:rPr>
          <w:rFonts w:asciiTheme="minorHAnsi" w:eastAsiaTheme="minorEastAsia" w:hAnsiTheme="minorHAnsi" w:cstheme="minorBidi"/>
          <w:b w:val="0"/>
          <w:bCs w:val="0"/>
          <w:caps w:val="0"/>
          <w:sz w:val="22"/>
          <w:szCs w:val="22"/>
        </w:rPr>
      </w:pPr>
      <w:r>
        <w:rPr>
          <w:b w:val="0"/>
          <w:bCs w:val="0"/>
          <w:caps w:val="0"/>
        </w:rPr>
        <w:fldChar w:fldCharType="begin"/>
      </w:r>
      <w:r>
        <w:rPr>
          <w:b w:val="0"/>
          <w:bCs w:val="0"/>
          <w:caps w:val="0"/>
        </w:rPr>
        <w:instrText xml:space="preserve"> TOC \o "1-3" \h \z </w:instrText>
      </w:r>
      <w:r>
        <w:rPr>
          <w:b w:val="0"/>
          <w:bCs w:val="0"/>
          <w:caps w:val="0"/>
        </w:rPr>
        <w:fldChar w:fldCharType="separate"/>
      </w:r>
      <w:hyperlink w:anchor="_Toc530392998" w:history="1">
        <w:r w:rsidRPr="00EF5F50">
          <w:rPr>
            <w:rStyle w:val="Hyperkobling"/>
          </w:rPr>
          <w:t>Kap. 1</w:t>
        </w:r>
        <w:r>
          <w:rPr>
            <w:rFonts w:asciiTheme="minorHAnsi" w:eastAsiaTheme="minorEastAsia" w:hAnsiTheme="minorHAnsi" w:cstheme="minorBidi"/>
            <w:b w:val="0"/>
            <w:bCs w:val="0"/>
            <w:caps w:val="0"/>
            <w:sz w:val="22"/>
            <w:szCs w:val="22"/>
          </w:rPr>
          <w:tab/>
        </w:r>
        <w:r w:rsidRPr="00EF5F50">
          <w:rPr>
            <w:rStyle w:val="Hyperkobling"/>
          </w:rPr>
          <w:t>Innledning</w:t>
        </w:r>
        <w:r>
          <w:rPr>
            <w:webHidden/>
          </w:rPr>
          <w:tab/>
        </w:r>
        <w:r>
          <w:rPr>
            <w:webHidden/>
          </w:rPr>
          <w:fldChar w:fldCharType="begin"/>
        </w:r>
        <w:r>
          <w:rPr>
            <w:webHidden/>
          </w:rPr>
          <w:instrText xml:space="preserve"> PAGEREF _Toc530392998 \h </w:instrText>
        </w:r>
        <w:r>
          <w:rPr>
            <w:webHidden/>
          </w:rPr>
        </w:r>
        <w:r>
          <w:rPr>
            <w:webHidden/>
          </w:rPr>
          <w:fldChar w:fldCharType="separate"/>
        </w:r>
        <w:r>
          <w:rPr>
            <w:webHidden/>
          </w:rPr>
          <w:t>5</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2999" w:history="1">
        <w:r w:rsidRPr="00EF5F50">
          <w:rPr>
            <w:rStyle w:val="Hyperkobling"/>
          </w:rPr>
          <w:t>Kap. 2</w:t>
        </w:r>
        <w:r>
          <w:rPr>
            <w:rFonts w:asciiTheme="minorHAnsi" w:eastAsiaTheme="minorEastAsia" w:hAnsiTheme="minorHAnsi" w:cstheme="minorBidi"/>
            <w:b w:val="0"/>
            <w:bCs w:val="0"/>
            <w:caps w:val="0"/>
            <w:sz w:val="22"/>
            <w:szCs w:val="22"/>
          </w:rPr>
          <w:tab/>
        </w:r>
        <w:r w:rsidRPr="00EF5F50">
          <w:rPr>
            <w:rStyle w:val="Hyperkobling"/>
          </w:rPr>
          <w:t>Areal</w:t>
        </w:r>
        <w:r>
          <w:rPr>
            <w:webHidden/>
          </w:rPr>
          <w:tab/>
        </w:r>
        <w:r>
          <w:rPr>
            <w:webHidden/>
          </w:rPr>
          <w:fldChar w:fldCharType="begin"/>
        </w:r>
        <w:r>
          <w:rPr>
            <w:webHidden/>
          </w:rPr>
          <w:instrText xml:space="preserve"> PAGEREF _Toc530392999 \h </w:instrText>
        </w:r>
        <w:r>
          <w:rPr>
            <w:webHidden/>
          </w:rPr>
        </w:r>
        <w:r>
          <w:rPr>
            <w:webHidden/>
          </w:rPr>
          <w:fldChar w:fldCharType="separate"/>
        </w:r>
        <w:r>
          <w:rPr>
            <w:webHidden/>
          </w:rPr>
          <w:t>5</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0" w:history="1">
        <w:r w:rsidRPr="00EF5F50">
          <w:rPr>
            <w:rStyle w:val="Hyperkobling"/>
          </w:rPr>
          <w:t>2.1</w:t>
        </w:r>
        <w:r>
          <w:rPr>
            <w:rFonts w:asciiTheme="minorHAnsi" w:eastAsiaTheme="minorEastAsia" w:hAnsiTheme="minorHAnsi" w:cstheme="minorBidi"/>
            <w:b w:val="0"/>
            <w:bCs w:val="0"/>
            <w:sz w:val="22"/>
            <w:szCs w:val="22"/>
          </w:rPr>
          <w:tab/>
        </w:r>
        <w:r w:rsidRPr="00EF5F50">
          <w:rPr>
            <w:rStyle w:val="Hyperkobling"/>
          </w:rPr>
          <w:t>Delingssaker, pbl § 26-1m.</w:t>
        </w:r>
        <w:r>
          <w:rPr>
            <w:webHidden/>
          </w:rPr>
          <w:tab/>
        </w:r>
        <w:r>
          <w:rPr>
            <w:webHidden/>
          </w:rPr>
          <w:fldChar w:fldCharType="begin"/>
        </w:r>
        <w:r>
          <w:rPr>
            <w:webHidden/>
          </w:rPr>
          <w:instrText xml:space="preserve"> PAGEREF _Toc530393000 \h </w:instrText>
        </w:r>
        <w:r>
          <w:rPr>
            <w:webHidden/>
          </w:rPr>
        </w:r>
        <w:r>
          <w:rPr>
            <w:webHidden/>
          </w:rPr>
          <w:fldChar w:fldCharType="separate"/>
        </w:r>
        <w:r>
          <w:rPr>
            <w:webHidden/>
          </w:rPr>
          <w:t>5</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1" w:history="1">
        <w:r w:rsidRPr="00EF5F50">
          <w:rPr>
            <w:rStyle w:val="Hyperkobling"/>
          </w:rPr>
          <w:t>2.2</w:t>
        </w:r>
        <w:r>
          <w:rPr>
            <w:rFonts w:asciiTheme="minorHAnsi" w:eastAsiaTheme="minorEastAsia" w:hAnsiTheme="minorHAnsi" w:cstheme="minorBidi"/>
            <w:b w:val="0"/>
            <w:bCs w:val="0"/>
            <w:sz w:val="22"/>
            <w:szCs w:val="22"/>
          </w:rPr>
          <w:tab/>
        </w:r>
        <w:r w:rsidRPr="00EF5F50">
          <w:rPr>
            <w:rStyle w:val="Hyperkobling"/>
          </w:rPr>
          <w:t>Reguleringsendring i tråd med pbl. § 12-14, 2. ledd, dispensasjon fra arealplan jf. pbl §§ 19-2 og 19-3 og søknader om bruk av sjøområder i kommunen (havbruk, oppdrettsanlegg mv.).</w:t>
        </w:r>
        <w:r>
          <w:rPr>
            <w:webHidden/>
          </w:rPr>
          <w:tab/>
        </w:r>
        <w:r>
          <w:rPr>
            <w:webHidden/>
          </w:rPr>
          <w:fldChar w:fldCharType="begin"/>
        </w:r>
        <w:r>
          <w:rPr>
            <w:webHidden/>
          </w:rPr>
          <w:instrText xml:space="preserve"> PAGEREF _Toc530393001 \h </w:instrText>
        </w:r>
        <w:r>
          <w:rPr>
            <w:webHidden/>
          </w:rPr>
        </w:r>
        <w:r>
          <w:rPr>
            <w:webHidden/>
          </w:rPr>
          <w:fldChar w:fldCharType="separate"/>
        </w:r>
        <w:r>
          <w:rPr>
            <w:webHidden/>
          </w:rPr>
          <w:t>5</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2" w:history="1">
        <w:r w:rsidRPr="00EF5F50">
          <w:rPr>
            <w:rStyle w:val="Hyperkobling"/>
          </w:rPr>
          <w:t>2.3</w:t>
        </w:r>
        <w:r>
          <w:rPr>
            <w:rFonts w:asciiTheme="minorHAnsi" w:eastAsiaTheme="minorEastAsia" w:hAnsiTheme="minorHAnsi" w:cstheme="minorBidi"/>
            <w:b w:val="0"/>
            <w:bCs w:val="0"/>
            <w:sz w:val="22"/>
            <w:szCs w:val="22"/>
          </w:rPr>
          <w:tab/>
        </w:r>
        <w:r w:rsidRPr="00EF5F50">
          <w:rPr>
            <w:rStyle w:val="Hyperkobling"/>
          </w:rPr>
          <w:t>Reguleringsplaner, pbl § 12-11.</w:t>
        </w:r>
        <w:r>
          <w:rPr>
            <w:webHidden/>
          </w:rPr>
          <w:tab/>
        </w:r>
        <w:r>
          <w:rPr>
            <w:webHidden/>
          </w:rPr>
          <w:fldChar w:fldCharType="begin"/>
        </w:r>
        <w:r>
          <w:rPr>
            <w:webHidden/>
          </w:rPr>
          <w:instrText xml:space="preserve"> PAGEREF _Toc530393002 \h </w:instrText>
        </w:r>
        <w:r>
          <w:rPr>
            <w:webHidden/>
          </w:rPr>
        </w:r>
        <w:r>
          <w:rPr>
            <w:webHidden/>
          </w:rPr>
          <w:fldChar w:fldCharType="separate"/>
        </w:r>
        <w:r>
          <w:rPr>
            <w:webHidden/>
          </w:rPr>
          <w:t>6</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3" w:history="1">
        <w:r w:rsidRPr="00EF5F50">
          <w:rPr>
            <w:rStyle w:val="Hyperkobling"/>
          </w:rPr>
          <w:t>2.4</w:t>
        </w:r>
        <w:r>
          <w:rPr>
            <w:rFonts w:asciiTheme="minorHAnsi" w:eastAsiaTheme="minorEastAsia" w:hAnsiTheme="minorHAnsi" w:cstheme="minorBidi"/>
            <w:b w:val="0"/>
            <w:bCs w:val="0"/>
            <w:sz w:val="22"/>
            <w:szCs w:val="22"/>
          </w:rPr>
          <w:tab/>
        </w:r>
        <w:r w:rsidRPr="00EF5F50">
          <w:rPr>
            <w:rStyle w:val="Hyperkobling"/>
          </w:rPr>
          <w:t>Tilleggsgebyr.</w:t>
        </w:r>
        <w:r>
          <w:rPr>
            <w:webHidden/>
          </w:rPr>
          <w:tab/>
        </w:r>
        <w:r>
          <w:rPr>
            <w:webHidden/>
          </w:rPr>
          <w:fldChar w:fldCharType="begin"/>
        </w:r>
        <w:r>
          <w:rPr>
            <w:webHidden/>
          </w:rPr>
          <w:instrText xml:space="preserve"> PAGEREF _Toc530393003 \h </w:instrText>
        </w:r>
        <w:r>
          <w:rPr>
            <w:webHidden/>
          </w:rPr>
        </w:r>
        <w:r>
          <w:rPr>
            <w:webHidden/>
          </w:rPr>
          <w:fldChar w:fldCharType="separate"/>
        </w:r>
        <w:r>
          <w:rPr>
            <w:webHidden/>
          </w:rPr>
          <w:t>6</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4" w:history="1">
        <w:r w:rsidRPr="00EF5F50">
          <w:rPr>
            <w:rStyle w:val="Hyperkobling"/>
          </w:rPr>
          <w:t>2.5</w:t>
        </w:r>
        <w:r>
          <w:rPr>
            <w:rFonts w:asciiTheme="minorHAnsi" w:eastAsiaTheme="minorEastAsia" w:hAnsiTheme="minorHAnsi" w:cstheme="minorBidi"/>
            <w:b w:val="0"/>
            <w:bCs w:val="0"/>
            <w:sz w:val="22"/>
            <w:szCs w:val="22"/>
          </w:rPr>
          <w:tab/>
        </w:r>
        <w:r w:rsidRPr="00EF5F50">
          <w:rPr>
            <w:rStyle w:val="Hyperkobling"/>
          </w:rPr>
          <w:t>Betalingsbestemmelser etter pkt. 2.3.</w:t>
        </w:r>
        <w:r>
          <w:rPr>
            <w:webHidden/>
          </w:rPr>
          <w:tab/>
        </w:r>
        <w:r>
          <w:rPr>
            <w:webHidden/>
          </w:rPr>
          <w:fldChar w:fldCharType="begin"/>
        </w:r>
        <w:r>
          <w:rPr>
            <w:webHidden/>
          </w:rPr>
          <w:instrText xml:space="preserve"> PAGEREF _Toc530393004 \h </w:instrText>
        </w:r>
        <w:r>
          <w:rPr>
            <w:webHidden/>
          </w:rPr>
        </w:r>
        <w:r>
          <w:rPr>
            <w:webHidden/>
          </w:rPr>
          <w:fldChar w:fldCharType="separate"/>
        </w:r>
        <w:r>
          <w:rPr>
            <w:webHidden/>
          </w:rPr>
          <w:t>6</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05" w:history="1">
        <w:r w:rsidRPr="00EF5F50">
          <w:rPr>
            <w:rStyle w:val="Hyperkobling"/>
          </w:rPr>
          <w:t>Kap. 3</w:t>
        </w:r>
        <w:r>
          <w:rPr>
            <w:rFonts w:asciiTheme="minorHAnsi" w:eastAsiaTheme="minorEastAsia" w:hAnsiTheme="minorHAnsi" w:cstheme="minorBidi"/>
            <w:b w:val="0"/>
            <w:bCs w:val="0"/>
            <w:caps w:val="0"/>
            <w:sz w:val="22"/>
            <w:szCs w:val="22"/>
          </w:rPr>
          <w:tab/>
        </w:r>
        <w:r w:rsidRPr="00EF5F50">
          <w:rPr>
            <w:rStyle w:val="Hyperkobling"/>
          </w:rPr>
          <w:t>Landbruk</w:t>
        </w:r>
        <w:r>
          <w:rPr>
            <w:webHidden/>
          </w:rPr>
          <w:tab/>
        </w:r>
        <w:r>
          <w:rPr>
            <w:webHidden/>
          </w:rPr>
          <w:fldChar w:fldCharType="begin"/>
        </w:r>
        <w:r>
          <w:rPr>
            <w:webHidden/>
          </w:rPr>
          <w:instrText xml:space="preserve"> PAGEREF _Toc530393005 \h </w:instrText>
        </w:r>
        <w:r>
          <w:rPr>
            <w:webHidden/>
          </w:rPr>
        </w:r>
        <w:r>
          <w:rPr>
            <w:webHidden/>
          </w:rPr>
          <w:fldChar w:fldCharType="separate"/>
        </w:r>
        <w:r>
          <w:rPr>
            <w:webHidden/>
          </w:rPr>
          <w:t>6</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6" w:history="1">
        <w:r w:rsidRPr="00EF5F50">
          <w:rPr>
            <w:rStyle w:val="Hyperkobling"/>
          </w:rPr>
          <w:t>3.1</w:t>
        </w:r>
        <w:r>
          <w:rPr>
            <w:rFonts w:asciiTheme="minorHAnsi" w:eastAsiaTheme="minorEastAsia" w:hAnsiTheme="minorHAnsi" w:cstheme="minorBidi"/>
            <w:b w:val="0"/>
            <w:bCs w:val="0"/>
            <w:sz w:val="22"/>
            <w:szCs w:val="22"/>
          </w:rPr>
          <w:tab/>
        </w:r>
        <w:r w:rsidRPr="00EF5F50">
          <w:rPr>
            <w:rStyle w:val="Hyperkobling"/>
          </w:rPr>
          <w:t>Delingssaker, jordlovens § 12.</w:t>
        </w:r>
        <w:r>
          <w:rPr>
            <w:webHidden/>
          </w:rPr>
          <w:tab/>
        </w:r>
        <w:r>
          <w:rPr>
            <w:webHidden/>
          </w:rPr>
          <w:fldChar w:fldCharType="begin"/>
        </w:r>
        <w:r>
          <w:rPr>
            <w:webHidden/>
          </w:rPr>
          <w:instrText xml:space="preserve"> PAGEREF _Toc530393006 \h </w:instrText>
        </w:r>
        <w:r>
          <w:rPr>
            <w:webHidden/>
          </w:rPr>
        </w:r>
        <w:r>
          <w:rPr>
            <w:webHidden/>
          </w:rPr>
          <w:fldChar w:fldCharType="separate"/>
        </w:r>
        <w:r>
          <w:rPr>
            <w:webHidden/>
          </w:rPr>
          <w:t>7</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7" w:history="1">
        <w:r w:rsidRPr="00EF5F50">
          <w:rPr>
            <w:rStyle w:val="Hyperkobling"/>
          </w:rPr>
          <w:t>3.2</w:t>
        </w:r>
        <w:r>
          <w:rPr>
            <w:rFonts w:asciiTheme="minorHAnsi" w:eastAsiaTheme="minorEastAsia" w:hAnsiTheme="minorHAnsi" w:cstheme="minorBidi"/>
            <w:b w:val="0"/>
            <w:bCs w:val="0"/>
            <w:sz w:val="22"/>
            <w:szCs w:val="22"/>
          </w:rPr>
          <w:tab/>
        </w:r>
        <w:r w:rsidRPr="00EF5F50">
          <w:rPr>
            <w:rStyle w:val="Hyperkobling"/>
          </w:rPr>
          <w:t>Konsesjon ved erverv av fast eiendom, konsesjonslovens § 12</w:t>
        </w:r>
        <w:r>
          <w:rPr>
            <w:webHidden/>
          </w:rPr>
          <w:tab/>
        </w:r>
        <w:r>
          <w:rPr>
            <w:webHidden/>
          </w:rPr>
          <w:fldChar w:fldCharType="begin"/>
        </w:r>
        <w:r>
          <w:rPr>
            <w:webHidden/>
          </w:rPr>
          <w:instrText xml:space="preserve"> PAGEREF _Toc530393007 \h </w:instrText>
        </w:r>
        <w:r>
          <w:rPr>
            <w:webHidden/>
          </w:rPr>
        </w:r>
        <w:r>
          <w:rPr>
            <w:webHidden/>
          </w:rPr>
          <w:fldChar w:fldCharType="separate"/>
        </w:r>
        <w:r>
          <w:rPr>
            <w:webHidden/>
          </w:rPr>
          <w:t>7</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08" w:history="1">
        <w:r w:rsidRPr="00EF5F50">
          <w:rPr>
            <w:rStyle w:val="Hyperkobling"/>
          </w:rPr>
          <w:t>Kap. 4</w:t>
        </w:r>
        <w:r>
          <w:rPr>
            <w:rFonts w:asciiTheme="minorHAnsi" w:eastAsiaTheme="minorEastAsia" w:hAnsiTheme="minorHAnsi" w:cstheme="minorBidi"/>
            <w:b w:val="0"/>
            <w:bCs w:val="0"/>
            <w:caps w:val="0"/>
            <w:sz w:val="22"/>
            <w:szCs w:val="22"/>
          </w:rPr>
          <w:tab/>
        </w:r>
        <w:r w:rsidRPr="00EF5F50">
          <w:rPr>
            <w:rStyle w:val="Hyperkobling"/>
          </w:rPr>
          <w:t>Byggesak</w:t>
        </w:r>
        <w:r>
          <w:rPr>
            <w:webHidden/>
          </w:rPr>
          <w:tab/>
        </w:r>
        <w:r>
          <w:rPr>
            <w:webHidden/>
          </w:rPr>
          <w:fldChar w:fldCharType="begin"/>
        </w:r>
        <w:r>
          <w:rPr>
            <w:webHidden/>
          </w:rPr>
          <w:instrText xml:space="preserve"> PAGEREF _Toc530393008 \h </w:instrText>
        </w:r>
        <w:r>
          <w:rPr>
            <w:webHidden/>
          </w:rPr>
        </w:r>
        <w:r>
          <w:rPr>
            <w:webHidden/>
          </w:rPr>
          <w:fldChar w:fldCharType="separate"/>
        </w:r>
        <w:r>
          <w:rPr>
            <w:webHidden/>
          </w:rPr>
          <w:t>7</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09" w:history="1">
        <w:r w:rsidRPr="00EF5F50">
          <w:rPr>
            <w:rStyle w:val="Hyperkobling"/>
          </w:rPr>
          <w:t>4.1</w:t>
        </w:r>
        <w:r>
          <w:rPr>
            <w:rFonts w:asciiTheme="minorHAnsi" w:eastAsiaTheme="minorEastAsia" w:hAnsiTheme="minorHAnsi" w:cstheme="minorBidi"/>
            <w:b w:val="0"/>
            <w:bCs w:val="0"/>
            <w:sz w:val="22"/>
            <w:szCs w:val="22"/>
          </w:rPr>
          <w:tab/>
        </w:r>
        <w:r w:rsidRPr="00EF5F50">
          <w:rPr>
            <w:rStyle w:val="Hyperkobling"/>
          </w:rPr>
          <w:t>Gebyr for søknad om tillatelse til tiltak iht. pbl. § 20-2.</w:t>
        </w:r>
        <w:r>
          <w:rPr>
            <w:webHidden/>
          </w:rPr>
          <w:tab/>
        </w:r>
        <w:r>
          <w:rPr>
            <w:webHidden/>
          </w:rPr>
          <w:fldChar w:fldCharType="begin"/>
        </w:r>
        <w:r>
          <w:rPr>
            <w:webHidden/>
          </w:rPr>
          <w:instrText xml:space="preserve"> PAGEREF _Toc530393009 \h </w:instrText>
        </w:r>
        <w:r>
          <w:rPr>
            <w:webHidden/>
          </w:rPr>
        </w:r>
        <w:r>
          <w:rPr>
            <w:webHidden/>
          </w:rPr>
          <w:fldChar w:fldCharType="separate"/>
        </w:r>
        <w:r>
          <w:rPr>
            <w:webHidden/>
          </w:rPr>
          <w:t>7</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0" w:history="1">
        <w:r w:rsidRPr="00EF5F50">
          <w:rPr>
            <w:rStyle w:val="Hyperkobling"/>
          </w:rPr>
          <w:t>4.2</w:t>
        </w:r>
        <w:r>
          <w:rPr>
            <w:rFonts w:asciiTheme="minorHAnsi" w:eastAsiaTheme="minorEastAsia" w:hAnsiTheme="minorHAnsi" w:cstheme="minorBidi"/>
            <w:b w:val="0"/>
            <w:bCs w:val="0"/>
            <w:sz w:val="22"/>
            <w:szCs w:val="22"/>
          </w:rPr>
          <w:tab/>
        </w:r>
        <w:r w:rsidRPr="00EF5F50">
          <w:rPr>
            <w:rStyle w:val="Hyperkobling"/>
          </w:rPr>
          <w:t>Gebyr for søknad om personlig ansvarsrett som selvbygger, jf. pbl. § 23-8 og byggesaksforskriften SAK 10 § 6-8.</w:t>
        </w:r>
        <w:r>
          <w:rPr>
            <w:webHidden/>
          </w:rPr>
          <w:tab/>
        </w:r>
        <w:r>
          <w:rPr>
            <w:webHidden/>
          </w:rPr>
          <w:fldChar w:fldCharType="begin"/>
        </w:r>
        <w:r>
          <w:rPr>
            <w:webHidden/>
          </w:rPr>
          <w:instrText xml:space="preserve"> PAGEREF _Toc530393010 \h </w:instrText>
        </w:r>
        <w:r>
          <w:rPr>
            <w:webHidden/>
          </w:rPr>
        </w:r>
        <w:r>
          <w:rPr>
            <w:webHidden/>
          </w:rPr>
          <w:fldChar w:fldCharType="separate"/>
        </w:r>
        <w:r>
          <w:rPr>
            <w:webHidden/>
          </w:rPr>
          <w:t>8</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1" w:history="1">
        <w:r w:rsidRPr="00EF5F50">
          <w:rPr>
            <w:rStyle w:val="Hyperkobling"/>
          </w:rPr>
          <w:t>4.3</w:t>
        </w:r>
        <w:r>
          <w:rPr>
            <w:rFonts w:asciiTheme="minorHAnsi" w:eastAsiaTheme="minorEastAsia" w:hAnsiTheme="minorHAnsi" w:cstheme="minorBidi"/>
            <w:b w:val="0"/>
            <w:bCs w:val="0"/>
            <w:sz w:val="22"/>
            <w:szCs w:val="22"/>
          </w:rPr>
          <w:tab/>
        </w:r>
        <w:r w:rsidRPr="00EF5F50">
          <w:rPr>
            <w:rStyle w:val="Hyperkobling"/>
          </w:rPr>
          <w:t>Situasjonskart.</w:t>
        </w:r>
        <w:r>
          <w:rPr>
            <w:webHidden/>
          </w:rPr>
          <w:tab/>
        </w:r>
        <w:r>
          <w:rPr>
            <w:webHidden/>
          </w:rPr>
          <w:fldChar w:fldCharType="begin"/>
        </w:r>
        <w:r>
          <w:rPr>
            <w:webHidden/>
          </w:rPr>
          <w:instrText xml:space="preserve"> PAGEREF _Toc530393011 \h </w:instrText>
        </w:r>
        <w:r>
          <w:rPr>
            <w:webHidden/>
          </w:rPr>
        </w:r>
        <w:r>
          <w:rPr>
            <w:webHidden/>
          </w:rPr>
          <w:fldChar w:fldCharType="separate"/>
        </w:r>
        <w:r>
          <w:rPr>
            <w:webHidden/>
          </w:rPr>
          <w:t>8</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2" w:history="1">
        <w:r w:rsidRPr="00EF5F50">
          <w:rPr>
            <w:rStyle w:val="Hyperkobling"/>
          </w:rPr>
          <w:t>4.4</w:t>
        </w:r>
        <w:r>
          <w:rPr>
            <w:rFonts w:asciiTheme="minorHAnsi" w:eastAsiaTheme="minorEastAsia" w:hAnsiTheme="minorHAnsi" w:cstheme="minorBidi"/>
            <w:b w:val="0"/>
            <w:bCs w:val="0"/>
            <w:sz w:val="22"/>
            <w:szCs w:val="22"/>
          </w:rPr>
          <w:tab/>
        </w:r>
        <w:r w:rsidRPr="00EF5F50">
          <w:rPr>
            <w:rStyle w:val="Hyperkobling"/>
          </w:rPr>
          <w:t>Utslipp</w:t>
        </w:r>
        <w:r>
          <w:rPr>
            <w:webHidden/>
          </w:rPr>
          <w:tab/>
        </w:r>
        <w:r>
          <w:rPr>
            <w:webHidden/>
          </w:rPr>
          <w:fldChar w:fldCharType="begin"/>
        </w:r>
        <w:r>
          <w:rPr>
            <w:webHidden/>
          </w:rPr>
          <w:instrText xml:space="preserve"> PAGEREF _Toc530393012 \h </w:instrText>
        </w:r>
        <w:r>
          <w:rPr>
            <w:webHidden/>
          </w:rPr>
        </w:r>
        <w:r>
          <w:rPr>
            <w:webHidden/>
          </w:rPr>
          <w:fldChar w:fldCharType="separate"/>
        </w:r>
        <w:r>
          <w:rPr>
            <w:webHidden/>
          </w:rPr>
          <w:t>8</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3" w:history="1">
        <w:r w:rsidRPr="00EF5F50">
          <w:rPr>
            <w:rStyle w:val="Hyperkobling"/>
          </w:rPr>
          <w:t>4.5</w:t>
        </w:r>
        <w:r>
          <w:rPr>
            <w:rFonts w:asciiTheme="minorHAnsi" w:eastAsiaTheme="minorEastAsia" w:hAnsiTheme="minorHAnsi" w:cstheme="minorBidi"/>
            <w:b w:val="0"/>
            <w:bCs w:val="0"/>
            <w:sz w:val="22"/>
            <w:szCs w:val="22"/>
          </w:rPr>
          <w:tab/>
        </w:r>
        <w:r w:rsidRPr="00EF5F50">
          <w:rPr>
            <w:rStyle w:val="Hyperkobling"/>
          </w:rPr>
          <w:t>Gebyr beregnet på grunnlag av anvendt tid</w:t>
        </w:r>
        <w:r>
          <w:rPr>
            <w:webHidden/>
          </w:rPr>
          <w:tab/>
        </w:r>
        <w:r>
          <w:rPr>
            <w:webHidden/>
          </w:rPr>
          <w:fldChar w:fldCharType="begin"/>
        </w:r>
        <w:r>
          <w:rPr>
            <w:webHidden/>
          </w:rPr>
          <w:instrText xml:space="preserve"> PAGEREF _Toc530393013 \h </w:instrText>
        </w:r>
        <w:r>
          <w:rPr>
            <w:webHidden/>
          </w:rPr>
        </w:r>
        <w:r>
          <w:rPr>
            <w:webHidden/>
          </w:rPr>
          <w:fldChar w:fldCharType="separate"/>
        </w:r>
        <w:r>
          <w:rPr>
            <w:webHidden/>
          </w:rPr>
          <w:t>8</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4" w:history="1">
        <w:r w:rsidRPr="00EF5F50">
          <w:rPr>
            <w:rStyle w:val="Hyperkobling"/>
          </w:rPr>
          <w:t>4.6</w:t>
        </w:r>
        <w:r>
          <w:rPr>
            <w:rFonts w:asciiTheme="minorHAnsi" w:eastAsiaTheme="minorEastAsia" w:hAnsiTheme="minorHAnsi" w:cstheme="minorBidi"/>
            <w:b w:val="0"/>
            <w:bCs w:val="0"/>
            <w:sz w:val="22"/>
            <w:szCs w:val="22"/>
          </w:rPr>
          <w:tab/>
        </w:r>
        <w:r w:rsidRPr="00EF5F50">
          <w:rPr>
            <w:rStyle w:val="Hyperkobling"/>
          </w:rPr>
          <w:t>Gebyr for avbrutt oppdrag</w:t>
        </w:r>
        <w:r>
          <w:rPr>
            <w:webHidden/>
          </w:rPr>
          <w:tab/>
        </w:r>
        <w:r>
          <w:rPr>
            <w:webHidden/>
          </w:rPr>
          <w:fldChar w:fldCharType="begin"/>
        </w:r>
        <w:r>
          <w:rPr>
            <w:webHidden/>
          </w:rPr>
          <w:instrText xml:space="preserve"> PAGEREF _Toc530393014 \h </w:instrText>
        </w:r>
        <w:r>
          <w:rPr>
            <w:webHidden/>
          </w:rPr>
        </w:r>
        <w:r>
          <w:rPr>
            <w:webHidden/>
          </w:rPr>
          <w:fldChar w:fldCharType="separate"/>
        </w:r>
        <w:r>
          <w:rPr>
            <w:webHidden/>
          </w:rPr>
          <w:t>8</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15" w:history="1">
        <w:r w:rsidRPr="00EF5F50">
          <w:rPr>
            <w:rStyle w:val="Hyperkobling"/>
          </w:rPr>
          <w:t>Kap. 5</w:t>
        </w:r>
        <w:r>
          <w:rPr>
            <w:rFonts w:asciiTheme="minorHAnsi" w:eastAsiaTheme="minorEastAsia" w:hAnsiTheme="minorHAnsi" w:cstheme="minorBidi"/>
            <w:b w:val="0"/>
            <w:bCs w:val="0"/>
            <w:caps w:val="0"/>
            <w:sz w:val="22"/>
            <w:szCs w:val="22"/>
          </w:rPr>
          <w:tab/>
        </w:r>
        <w:r w:rsidRPr="00EF5F50">
          <w:rPr>
            <w:rStyle w:val="Hyperkobling"/>
          </w:rPr>
          <w:t>Oppmåling</w:t>
        </w:r>
        <w:r>
          <w:rPr>
            <w:webHidden/>
          </w:rPr>
          <w:tab/>
        </w:r>
        <w:r>
          <w:rPr>
            <w:webHidden/>
          </w:rPr>
          <w:fldChar w:fldCharType="begin"/>
        </w:r>
        <w:r>
          <w:rPr>
            <w:webHidden/>
          </w:rPr>
          <w:instrText xml:space="preserve"> PAGEREF _Toc530393015 \h </w:instrText>
        </w:r>
        <w:r>
          <w:rPr>
            <w:webHidden/>
          </w:rPr>
        </w:r>
        <w:r>
          <w:rPr>
            <w:webHidden/>
          </w:rPr>
          <w:fldChar w:fldCharType="separate"/>
        </w:r>
        <w:r>
          <w:rPr>
            <w:webHidden/>
          </w:rPr>
          <w:t>9</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6" w:history="1">
        <w:r w:rsidRPr="00EF5F50">
          <w:rPr>
            <w:rStyle w:val="Hyperkobling"/>
          </w:rPr>
          <w:t>5.1</w:t>
        </w:r>
        <w:r>
          <w:rPr>
            <w:rFonts w:asciiTheme="minorHAnsi" w:eastAsiaTheme="minorEastAsia" w:hAnsiTheme="minorHAnsi" w:cstheme="minorBidi"/>
            <w:b w:val="0"/>
            <w:bCs w:val="0"/>
            <w:sz w:val="22"/>
            <w:szCs w:val="22"/>
          </w:rPr>
          <w:tab/>
        </w:r>
        <w:r w:rsidRPr="00EF5F50">
          <w:rPr>
            <w:rStyle w:val="Hyperkobling"/>
          </w:rPr>
          <w:t xml:space="preserve"> Oppretting av matrikkelenhet</w:t>
        </w:r>
        <w:r>
          <w:rPr>
            <w:webHidden/>
          </w:rPr>
          <w:tab/>
        </w:r>
        <w:r>
          <w:rPr>
            <w:webHidden/>
          </w:rPr>
          <w:fldChar w:fldCharType="begin"/>
        </w:r>
        <w:r>
          <w:rPr>
            <w:webHidden/>
          </w:rPr>
          <w:instrText xml:space="preserve"> PAGEREF _Toc530393016 \h </w:instrText>
        </w:r>
        <w:r>
          <w:rPr>
            <w:webHidden/>
          </w:rPr>
        </w:r>
        <w:r>
          <w:rPr>
            <w:webHidden/>
          </w:rPr>
          <w:fldChar w:fldCharType="separate"/>
        </w:r>
        <w:r>
          <w:rPr>
            <w:webHidden/>
          </w:rPr>
          <w:t>9</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7" w:history="1">
        <w:r w:rsidRPr="00EF5F50">
          <w:rPr>
            <w:rStyle w:val="Hyperkobling"/>
          </w:rPr>
          <w:t>5.2</w:t>
        </w:r>
        <w:r>
          <w:rPr>
            <w:rFonts w:asciiTheme="minorHAnsi" w:eastAsiaTheme="minorEastAsia" w:hAnsiTheme="minorHAnsi" w:cstheme="minorBidi"/>
            <w:b w:val="0"/>
            <w:bCs w:val="0"/>
            <w:sz w:val="22"/>
            <w:szCs w:val="22"/>
          </w:rPr>
          <w:tab/>
        </w:r>
        <w:r w:rsidRPr="00EF5F50">
          <w:rPr>
            <w:rStyle w:val="Hyperkobling"/>
          </w:rPr>
          <w:t>Oppretting av matrikkelenhet uten fullført oppmålingsforretning etter matrikkellovens § 6 andre ledd.</w:t>
        </w:r>
        <w:r>
          <w:rPr>
            <w:webHidden/>
          </w:rPr>
          <w:tab/>
        </w:r>
        <w:r>
          <w:rPr>
            <w:webHidden/>
          </w:rPr>
          <w:fldChar w:fldCharType="begin"/>
        </w:r>
        <w:r>
          <w:rPr>
            <w:webHidden/>
          </w:rPr>
          <w:instrText xml:space="preserve"> PAGEREF _Toc530393017 \h </w:instrText>
        </w:r>
        <w:r>
          <w:rPr>
            <w:webHidden/>
          </w:rPr>
        </w:r>
        <w:r>
          <w:rPr>
            <w:webHidden/>
          </w:rPr>
          <w:fldChar w:fldCharType="separate"/>
        </w:r>
        <w:r>
          <w:rPr>
            <w:webHidden/>
          </w:rPr>
          <w:t>9</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8" w:history="1">
        <w:r w:rsidRPr="00EF5F50">
          <w:rPr>
            <w:rStyle w:val="Hyperkobling"/>
          </w:rPr>
          <w:t>5.3</w:t>
        </w:r>
        <w:r>
          <w:rPr>
            <w:rFonts w:asciiTheme="minorHAnsi" w:eastAsiaTheme="minorEastAsia" w:hAnsiTheme="minorHAnsi" w:cstheme="minorBidi"/>
            <w:b w:val="0"/>
            <w:bCs w:val="0"/>
            <w:sz w:val="22"/>
            <w:szCs w:val="22"/>
          </w:rPr>
          <w:tab/>
        </w:r>
        <w:r w:rsidRPr="00EF5F50">
          <w:rPr>
            <w:rStyle w:val="Hyperkobling"/>
          </w:rPr>
          <w:t>Grensejustering - tilleggstomt</w:t>
        </w:r>
        <w:r>
          <w:rPr>
            <w:webHidden/>
          </w:rPr>
          <w:tab/>
        </w:r>
        <w:r>
          <w:rPr>
            <w:webHidden/>
          </w:rPr>
          <w:fldChar w:fldCharType="begin"/>
        </w:r>
        <w:r>
          <w:rPr>
            <w:webHidden/>
          </w:rPr>
          <w:instrText xml:space="preserve"> PAGEREF _Toc530393018 \h </w:instrText>
        </w:r>
        <w:r>
          <w:rPr>
            <w:webHidden/>
          </w:rPr>
        </w:r>
        <w:r>
          <w:rPr>
            <w:webHidden/>
          </w:rPr>
          <w:fldChar w:fldCharType="separate"/>
        </w:r>
        <w:r>
          <w:rPr>
            <w:webHidden/>
          </w:rPr>
          <w:t>10</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19" w:history="1">
        <w:r w:rsidRPr="00EF5F50">
          <w:rPr>
            <w:rStyle w:val="Hyperkobling"/>
          </w:rPr>
          <w:t>5.4</w:t>
        </w:r>
        <w:r>
          <w:rPr>
            <w:rFonts w:asciiTheme="minorHAnsi" w:eastAsiaTheme="minorEastAsia" w:hAnsiTheme="minorHAnsi" w:cstheme="minorBidi"/>
            <w:b w:val="0"/>
            <w:bCs w:val="0"/>
            <w:sz w:val="22"/>
            <w:szCs w:val="22"/>
          </w:rPr>
          <w:tab/>
        </w:r>
        <w:r w:rsidRPr="00EF5F50">
          <w:rPr>
            <w:rStyle w:val="Hyperkobling"/>
          </w:rPr>
          <w:t>Arealoverføring</w:t>
        </w:r>
        <w:r>
          <w:rPr>
            <w:webHidden/>
          </w:rPr>
          <w:tab/>
        </w:r>
        <w:r>
          <w:rPr>
            <w:webHidden/>
          </w:rPr>
          <w:fldChar w:fldCharType="begin"/>
        </w:r>
        <w:r>
          <w:rPr>
            <w:webHidden/>
          </w:rPr>
          <w:instrText xml:space="preserve"> PAGEREF _Toc530393019 \h </w:instrText>
        </w:r>
        <w:r>
          <w:rPr>
            <w:webHidden/>
          </w:rPr>
        </w:r>
        <w:r>
          <w:rPr>
            <w:webHidden/>
          </w:rPr>
          <w:fldChar w:fldCharType="separate"/>
        </w:r>
        <w:r>
          <w:rPr>
            <w:webHidden/>
          </w:rPr>
          <w:t>10</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0" w:history="1">
        <w:r w:rsidRPr="00EF5F50">
          <w:rPr>
            <w:rStyle w:val="Hyperkobling"/>
          </w:rPr>
          <w:t>5.5</w:t>
        </w:r>
        <w:r>
          <w:rPr>
            <w:rFonts w:asciiTheme="minorHAnsi" w:eastAsiaTheme="minorEastAsia" w:hAnsiTheme="minorHAnsi" w:cstheme="minorBidi"/>
            <w:b w:val="0"/>
            <w:bCs w:val="0"/>
            <w:sz w:val="22"/>
            <w:szCs w:val="22"/>
          </w:rPr>
          <w:tab/>
        </w:r>
        <w:r w:rsidRPr="00EF5F50">
          <w:rPr>
            <w:rStyle w:val="Hyperkobling"/>
          </w:rPr>
          <w:t>Klarlegging av eksisterende grense der grensen tidligere er koordinatbestemt ved oppmålingsforretning</w:t>
        </w:r>
        <w:r>
          <w:rPr>
            <w:webHidden/>
          </w:rPr>
          <w:tab/>
        </w:r>
        <w:r>
          <w:rPr>
            <w:webHidden/>
          </w:rPr>
          <w:fldChar w:fldCharType="begin"/>
        </w:r>
        <w:r>
          <w:rPr>
            <w:webHidden/>
          </w:rPr>
          <w:instrText xml:space="preserve"> PAGEREF _Toc530393020 \h </w:instrText>
        </w:r>
        <w:r>
          <w:rPr>
            <w:webHidden/>
          </w:rPr>
        </w:r>
        <w:r>
          <w:rPr>
            <w:webHidden/>
          </w:rPr>
          <w:fldChar w:fldCharType="separate"/>
        </w:r>
        <w:r>
          <w:rPr>
            <w:webHidden/>
          </w:rPr>
          <w:t>10</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1" w:history="1">
        <w:r w:rsidRPr="00EF5F50">
          <w:rPr>
            <w:rStyle w:val="Hyperkobling"/>
          </w:rPr>
          <w:t>5.6</w:t>
        </w:r>
        <w:r>
          <w:rPr>
            <w:rFonts w:asciiTheme="minorHAnsi" w:eastAsiaTheme="minorEastAsia" w:hAnsiTheme="minorHAnsi" w:cstheme="minorBidi"/>
            <w:b w:val="0"/>
            <w:bCs w:val="0"/>
            <w:sz w:val="22"/>
            <w:szCs w:val="22"/>
          </w:rPr>
          <w:tab/>
        </w:r>
        <w:r w:rsidRPr="00EF5F50">
          <w:rPr>
            <w:rStyle w:val="Hyperkobling"/>
          </w:rPr>
          <w:t>Klarlegging av eksisterende grense der grensen ikke tidligere er koordinatbestemt / eller klarlegging av rettigheter</w:t>
        </w:r>
        <w:r>
          <w:rPr>
            <w:webHidden/>
          </w:rPr>
          <w:tab/>
        </w:r>
        <w:r>
          <w:rPr>
            <w:webHidden/>
          </w:rPr>
          <w:fldChar w:fldCharType="begin"/>
        </w:r>
        <w:r>
          <w:rPr>
            <w:webHidden/>
          </w:rPr>
          <w:instrText xml:space="preserve"> PAGEREF _Toc530393021 \h </w:instrText>
        </w:r>
        <w:r>
          <w:rPr>
            <w:webHidden/>
          </w:rPr>
        </w:r>
        <w:r>
          <w:rPr>
            <w:webHidden/>
          </w:rPr>
          <w:fldChar w:fldCharType="separate"/>
        </w:r>
        <w:r>
          <w:rPr>
            <w:webHidden/>
          </w:rPr>
          <w:t>11</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2" w:history="1">
        <w:r w:rsidRPr="00EF5F50">
          <w:rPr>
            <w:rStyle w:val="Hyperkobling"/>
          </w:rPr>
          <w:t>5.7</w:t>
        </w:r>
        <w:r>
          <w:rPr>
            <w:rFonts w:asciiTheme="minorHAnsi" w:eastAsiaTheme="minorEastAsia" w:hAnsiTheme="minorHAnsi" w:cstheme="minorBidi"/>
            <w:b w:val="0"/>
            <w:bCs w:val="0"/>
            <w:sz w:val="22"/>
            <w:szCs w:val="22"/>
          </w:rPr>
          <w:tab/>
        </w:r>
        <w:r w:rsidRPr="00EF5F50">
          <w:rPr>
            <w:rStyle w:val="Hyperkobling"/>
          </w:rPr>
          <w:t>Privat grenseavtale</w:t>
        </w:r>
        <w:r>
          <w:rPr>
            <w:webHidden/>
          </w:rPr>
          <w:tab/>
        </w:r>
        <w:r>
          <w:rPr>
            <w:webHidden/>
          </w:rPr>
          <w:fldChar w:fldCharType="begin"/>
        </w:r>
        <w:r>
          <w:rPr>
            <w:webHidden/>
          </w:rPr>
          <w:instrText xml:space="preserve"> PAGEREF _Toc530393022 \h </w:instrText>
        </w:r>
        <w:r>
          <w:rPr>
            <w:webHidden/>
          </w:rPr>
        </w:r>
        <w:r>
          <w:rPr>
            <w:webHidden/>
          </w:rPr>
          <w:fldChar w:fldCharType="separate"/>
        </w:r>
        <w:r>
          <w:rPr>
            <w:webHidden/>
          </w:rPr>
          <w:t>11</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3" w:history="1">
        <w:r w:rsidRPr="00EF5F50">
          <w:rPr>
            <w:rStyle w:val="Hyperkobling"/>
          </w:rPr>
          <w:t>5.8</w:t>
        </w:r>
        <w:r>
          <w:rPr>
            <w:rFonts w:asciiTheme="minorHAnsi" w:eastAsiaTheme="minorEastAsia" w:hAnsiTheme="minorHAnsi" w:cstheme="minorBidi"/>
            <w:b w:val="0"/>
            <w:bCs w:val="0"/>
            <w:sz w:val="22"/>
            <w:szCs w:val="22"/>
          </w:rPr>
          <w:tab/>
        </w:r>
        <w:r w:rsidRPr="00EF5F50">
          <w:rPr>
            <w:rStyle w:val="Hyperkobling"/>
          </w:rPr>
          <w:t>Timepris</w:t>
        </w:r>
        <w:r>
          <w:rPr>
            <w:webHidden/>
          </w:rPr>
          <w:tab/>
        </w:r>
        <w:r>
          <w:rPr>
            <w:webHidden/>
          </w:rPr>
          <w:fldChar w:fldCharType="begin"/>
        </w:r>
        <w:r>
          <w:rPr>
            <w:webHidden/>
          </w:rPr>
          <w:instrText xml:space="preserve"> PAGEREF _Toc530393023 \h </w:instrText>
        </w:r>
        <w:r>
          <w:rPr>
            <w:webHidden/>
          </w:rPr>
        </w:r>
        <w:r>
          <w:rPr>
            <w:webHidden/>
          </w:rPr>
          <w:fldChar w:fldCharType="separate"/>
        </w:r>
        <w:r>
          <w:rPr>
            <w:webHidden/>
          </w:rPr>
          <w:t>11</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4" w:history="1">
        <w:r w:rsidRPr="00EF5F50">
          <w:rPr>
            <w:rStyle w:val="Hyperkobling"/>
          </w:rPr>
          <w:t>5.9</w:t>
        </w:r>
        <w:r>
          <w:rPr>
            <w:rFonts w:asciiTheme="minorHAnsi" w:eastAsiaTheme="minorEastAsia" w:hAnsiTheme="minorHAnsi" w:cstheme="minorBidi"/>
            <w:b w:val="0"/>
            <w:bCs w:val="0"/>
            <w:sz w:val="22"/>
            <w:szCs w:val="22"/>
          </w:rPr>
          <w:tab/>
        </w:r>
        <w:r w:rsidRPr="00EF5F50">
          <w:rPr>
            <w:rStyle w:val="Hyperkobling"/>
          </w:rPr>
          <w:t>Forandringer i grunnlaget for matrikkelføring av saken</w:t>
        </w:r>
        <w:r>
          <w:rPr>
            <w:webHidden/>
          </w:rPr>
          <w:tab/>
        </w:r>
        <w:r>
          <w:rPr>
            <w:webHidden/>
          </w:rPr>
          <w:fldChar w:fldCharType="begin"/>
        </w:r>
        <w:r>
          <w:rPr>
            <w:webHidden/>
          </w:rPr>
          <w:instrText xml:space="preserve"> PAGEREF _Toc530393024 \h </w:instrText>
        </w:r>
        <w:r>
          <w:rPr>
            <w:webHidden/>
          </w:rPr>
        </w:r>
        <w:r>
          <w:rPr>
            <w:webHidden/>
          </w:rPr>
          <w:fldChar w:fldCharType="separate"/>
        </w:r>
        <w:r>
          <w:rPr>
            <w:webHidden/>
          </w:rPr>
          <w:t>11</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5" w:history="1">
        <w:r w:rsidRPr="00EF5F50">
          <w:rPr>
            <w:rStyle w:val="Hyperkobling"/>
          </w:rPr>
          <w:t>5.10</w:t>
        </w:r>
        <w:r>
          <w:rPr>
            <w:rFonts w:asciiTheme="minorHAnsi" w:eastAsiaTheme="minorEastAsia" w:hAnsiTheme="minorHAnsi" w:cstheme="minorBidi"/>
            <w:b w:val="0"/>
            <w:bCs w:val="0"/>
            <w:sz w:val="22"/>
            <w:szCs w:val="22"/>
          </w:rPr>
          <w:tab/>
        </w:r>
        <w:r w:rsidRPr="00EF5F50">
          <w:rPr>
            <w:rStyle w:val="Hyperkobling"/>
          </w:rPr>
          <w:t>Utstedelse av matrikkelbrev</w:t>
        </w:r>
        <w:r>
          <w:rPr>
            <w:webHidden/>
          </w:rPr>
          <w:tab/>
        </w:r>
        <w:r>
          <w:rPr>
            <w:webHidden/>
          </w:rPr>
          <w:fldChar w:fldCharType="begin"/>
        </w:r>
        <w:r>
          <w:rPr>
            <w:webHidden/>
          </w:rPr>
          <w:instrText xml:space="preserve"> PAGEREF _Toc530393025 \h </w:instrText>
        </w:r>
        <w:r>
          <w:rPr>
            <w:webHidden/>
          </w:rPr>
        </w:r>
        <w:r>
          <w:rPr>
            <w:webHidden/>
          </w:rPr>
          <w:fldChar w:fldCharType="separate"/>
        </w:r>
        <w:r>
          <w:rPr>
            <w:webHidden/>
          </w:rPr>
          <w:t>11</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6" w:history="1">
        <w:r w:rsidRPr="00EF5F50">
          <w:rPr>
            <w:rStyle w:val="Hyperkobling"/>
          </w:rPr>
          <w:t>5.11</w:t>
        </w:r>
        <w:r>
          <w:rPr>
            <w:rFonts w:asciiTheme="minorHAnsi" w:eastAsiaTheme="minorEastAsia" w:hAnsiTheme="minorHAnsi" w:cstheme="minorBidi"/>
            <w:b w:val="0"/>
            <w:bCs w:val="0"/>
            <w:sz w:val="22"/>
            <w:szCs w:val="22"/>
          </w:rPr>
          <w:tab/>
        </w:r>
        <w:r w:rsidRPr="00EF5F50">
          <w:rPr>
            <w:rStyle w:val="Hyperkobling"/>
          </w:rPr>
          <w:t>Betalingsbestemmelser.</w:t>
        </w:r>
        <w:r>
          <w:rPr>
            <w:webHidden/>
          </w:rPr>
          <w:tab/>
        </w:r>
        <w:r>
          <w:rPr>
            <w:webHidden/>
          </w:rPr>
          <w:fldChar w:fldCharType="begin"/>
        </w:r>
        <w:r>
          <w:rPr>
            <w:webHidden/>
          </w:rPr>
          <w:instrText xml:space="preserve"> PAGEREF _Toc530393026 \h </w:instrText>
        </w:r>
        <w:r>
          <w:rPr>
            <w:webHidden/>
          </w:rPr>
        </w:r>
        <w:r>
          <w:rPr>
            <w:webHidden/>
          </w:rPr>
          <w:fldChar w:fldCharType="separate"/>
        </w:r>
        <w:r>
          <w:rPr>
            <w:webHidden/>
          </w:rPr>
          <w:t>11</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7" w:history="1">
        <w:r w:rsidRPr="00EF5F50">
          <w:rPr>
            <w:rStyle w:val="Hyperkobling"/>
          </w:rPr>
          <w:t>5.12</w:t>
        </w:r>
        <w:r>
          <w:rPr>
            <w:rFonts w:asciiTheme="minorHAnsi" w:eastAsiaTheme="minorEastAsia" w:hAnsiTheme="minorHAnsi" w:cstheme="minorBidi"/>
            <w:b w:val="0"/>
            <w:bCs w:val="0"/>
            <w:sz w:val="22"/>
            <w:szCs w:val="22"/>
          </w:rPr>
          <w:tab/>
        </w:r>
        <w:r w:rsidRPr="00EF5F50">
          <w:rPr>
            <w:rStyle w:val="Hyperkobling"/>
          </w:rPr>
          <w:t>Tidsfrister i saker som krever oppmålingsforretning.</w:t>
        </w:r>
        <w:r>
          <w:rPr>
            <w:webHidden/>
          </w:rPr>
          <w:tab/>
        </w:r>
        <w:r>
          <w:rPr>
            <w:webHidden/>
          </w:rPr>
          <w:fldChar w:fldCharType="begin"/>
        </w:r>
        <w:r>
          <w:rPr>
            <w:webHidden/>
          </w:rPr>
          <w:instrText xml:space="preserve"> PAGEREF _Toc530393027 \h </w:instrText>
        </w:r>
        <w:r>
          <w:rPr>
            <w:webHidden/>
          </w:rPr>
        </w:r>
        <w:r>
          <w:rPr>
            <w:webHidden/>
          </w:rPr>
          <w:fldChar w:fldCharType="separate"/>
        </w:r>
        <w:r>
          <w:rPr>
            <w:webHidden/>
          </w:rPr>
          <w:t>12</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28" w:history="1">
        <w:r w:rsidRPr="00EF5F50">
          <w:rPr>
            <w:rStyle w:val="Hyperkobling"/>
          </w:rPr>
          <w:t>Kap. 6</w:t>
        </w:r>
        <w:r>
          <w:rPr>
            <w:rFonts w:asciiTheme="minorHAnsi" w:eastAsiaTheme="minorEastAsia" w:hAnsiTheme="minorHAnsi" w:cstheme="minorBidi"/>
            <w:b w:val="0"/>
            <w:bCs w:val="0"/>
            <w:caps w:val="0"/>
            <w:sz w:val="22"/>
            <w:szCs w:val="22"/>
          </w:rPr>
          <w:tab/>
        </w:r>
        <w:r w:rsidRPr="00EF5F50">
          <w:rPr>
            <w:rStyle w:val="Hyperkobling"/>
          </w:rPr>
          <w:t>Seksjonering</w:t>
        </w:r>
        <w:r>
          <w:rPr>
            <w:webHidden/>
          </w:rPr>
          <w:tab/>
        </w:r>
        <w:r>
          <w:rPr>
            <w:webHidden/>
          </w:rPr>
          <w:fldChar w:fldCharType="begin"/>
        </w:r>
        <w:r>
          <w:rPr>
            <w:webHidden/>
          </w:rPr>
          <w:instrText xml:space="preserve"> PAGEREF _Toc530393028 \h </w:instrText>
        </w:r>
        <w:r>
          <w:rPr>
            <w:webHidden/>
          </w:rPr>
        </w:r>
        <w:r>
          <w:rPr>
            <w:webHidden/>
          </w:rPr>
          <w:fldChar w:fldCharType="separate"/>
        </w:r>
        <w:r>
          <w:rPr>
            <w:webHidden/>
          </w:rPr>
          <w:t>12</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29" w:history="1">
        <w:r w:rsidRPr="00EF5F50">
          <w:rPr>
            <w:rStyle w:val="Hyperkobling"/>
          </w:rPr>
          <w:t>6.1</w:t>
        </w:r>
        <w:r>
          <w:rPr>
            <w:rFonts w:asciiTheme="minorHAnsi" w:eastAsiaTheme="minorEastAsia" w:hAnsiTheme="minorHAnsi" w:cstheme="minorBidi"/>
            <w:b w:val="0"/>
            <w:bCs w:val="0"/>
            <w:sz w:val="22"/>
            <w:szCs w:val="22"/>
          </w:rPr>
          <w:tab/>
        </w:r>
        <w:r w:rsidRPr="00EF5F50">
          <w:rPr>
            <w:rStyle w:val="Hyperkobling"/>
          </w:rPr>
          <w:t>Gebyrer for seksjonering</w:t>
        </w:r>
        <w:r>
          <w:rPr>
            <w:webHidden/>
          </w:rPr>
          <w:tab/>
        </w:r>
        <w:r>
          <w:rPr>
            <w:webHidden/>
          </w:rPr>
          <w:fldChar w:fldCharType="begin"/>
        </w:r>
        <w:r>
          <w:rPr>
            <w:webHidden/>
          </w:rPr>
          <w:instrText xml:space="preserve"> PAGEREF _Toc530393029 \h </w:instrText>
        </w:r>
        <w:r>
          <w:rPr>
            <w:webHidden/>
          </w:rPr>
        </w:r>
        <w:r>
          <w:rPr>
            <w:webHidden/>
          </w:rPr>
          <w:fldChar w:fldCharType="separate"/>
        </w:r>
        <w:r>
          <w:rPr>
            <w:webHidden/>
          </w:rPr>
          <w:t>12</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0" w:history="1">
        <w:r w:rsidRPr="00EF5F50">
          <w:rPr>
            <w:rStyle w:val="Hyperkobling"/>
          </w:rPr>
          <w:t>6.2</w:t>
        </w:r>
        <w:r>
          <w:rPr>
            <w:rFonts w:asciiTheme="minorHAnsi" w:eastAsiaTheme="minorEastAsia" w:hAnsiTheme="minorHAnsi" w:cstheme="minorBidi"/>
            <w:b w:val="0"/>
            <w:bCs w:val="0"/>
            <w:sz w:val="22"/>
            <w:szCs w:val="22"/>
          </w:rPr>
          <w:tab/>
        </w:r>
        <w:r w:rsidRPr="00EF5F50">
          <w:rPr>
            <w:rStyle w:val="Hyperkobling"/>
          </w:rPr>
          <w:t>Gebyrer for reseksjonering</w:t>
        </w:r>
        <w:r>
          <w:rPr>
            <w:webHidden/>
          </w:rPr>
          <w:tab/>
        </w:r>
        <w:r>
          <w:rPr>
            <w:webHidden/>
          </w:rPr>
          <w:fldChar w:fldCharType="begin"/>
        </w:r>
        <w:r>
          <w:rPr>
            <w:webHidden/>
          </w:rPr>
          <w:instrText xml:space="preserve"> PAGEREF _Toc530393030 \h </w:instrText>
        </w:r>
        <w:r>
          <w:rPr>
            <w:webHidden/>
          </w:rPr>
        </w:r>
        <w:r>
          <w:rPr>
            <w:webHidden/>
          </w:rPr>
          <w:fldChar w:fldCharType="separate"/>
        </w:r>
        <w:r>
          <w:rPr>
            <w:webHidden/>
          </w:rPr>
          <w:t>12</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1" w:history="1">
        <w:r w:rsidRPr="00EF5F50">
          <w:rPr>
            <w:rStyle w:val="Hyperkobling"/>
          </w:rPr>
          <w:t>6.3</w:t>
        </w:r>
        <w:r>
          <w:rPr>
            <w:rFonts w:asciiTheme="minorHAnsi" w:eastAsiaTheme="minorEastAsia" w:hAnsiTheme="minorHAnsi" w:cstheme="minorBidi"/>
            <w:b w:val="0"/>
            <w:bCs w:val="0"/>
            <w:sz w:val="22"/>
            <w:szCs w:val="22"/>
          </w:rPr>
          <w:tab/>
        </w:r>
        <w:r w:rsidRPr="00EF5F50">
          <w:rPr>
            <w:rStyle w:val="Hyperkobling"/>
          </w:rPr>
          <w:t>Tilleggsavgift befaring i seksjoneringssaker</w:t>
        </w:r>
        <w:r>
          <w:rPr>
            <w:webHidden/>
          </w:rPr>
          <w:tab/>
        </w:r>
        <w:r>
          <w:rPr>
            <w:webHidden/>
          </w:rPr>
          <w:fldChar w:fldCharType="begin"/>
        </w:r>
        <w:r>
          <w:rPr>
            <w:webHidden/>
          </w:rPr>
          <w:instrText xml:space="preserve"> PAGEREF _Toc530393031 \h </w:instrText>
        </w:r>
        <w:r>
          <w:rPr>
            <w:webHidden/>
          </w:rPr>
        </w:r>
        <w:r>
          <w:rPr>
            <w:webHidden/>
          </w:rPr>
          <w:fldChar w:fldCharType="separate"/>
        </w:r>
        <w:r>
          <w:rPr>
            <w:webHidden/>
          </w:rPr>
          <w:t>12</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2" w:history="1">
        <w:r w:rsidRPr="00EF5F50">
          <w:rPr>
            <w:rStyle w:val="Hyperkobling"/>
          </w:rPr>
          <w:t>6.4</w:t>
        </w:r>
        <w:r>
          <w:rPr>
            <w:rFonts w:asciiTheme="minorHAnsi" w:eastAsiaTheme="minorEastAsia" w:hAnsiTheme="minorHAnsi" w:cstheme="minorBidi"/>
            <w:b w:val="0"/>
            <w:bCs w:val="0"/>
            <w:sz w:val="22"/>
            <w:szCs w:val="22"/>
          </w:rPr>
          <w:tab/>
        </w:r>
        <w:r w:rsidRPr="00EF5F50">
          <w:rPr>
            <w:rStyle w:val="Hyperkobling"/>
          </w:rPr>
          <w:t>Opprettelse av uteareal på eierseksjon</w:t>
        </w:r>
        <w:r>
          <w:rPr>
            <w:webHidden/>
          </w:rPr>
          <w:tab/>
        </w:r>
        <w:r>
          <w:rPr>
            <w:webHidden/>
          </w:rPr>
          <w:fldChar w:fldCharType="begin"/>
        </w:r>
        <w:r>
          <w:rPr>
            <w:webHidden/>
          </w:rPr>
          <w:instrText xml:space="preserve"> PAGEREF _Toc530393032 \h </w:instrText>
        </w:r>
        <w:r>
          <w:rPr>
            <w:webHidden/>
          </w:rPr>
        </w:r>
        <w:r>
          <w:rPr>
            <w:webHidden/>
          </w:rPr>
          <w:fldChar w:fldCharType="separate"/>
        </w:r>
        <w:r>
          <w:rPr>
            <w:webHidden/>
          </w:rPr>
          <w:t>12</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3" w:history="1">
        <w:r w:rsidRPr="00EF5F50">
          <w:rPr>
            <w:rStyle w:val="Hyperkobling"/>
          </w:rPr>
          <w:t>6.5</w:t>
        </w:r>
        <w:r>
          <w:rPr>
            <w:rFonts w:asciiTheme="minorHAnsi" w:eastAsiaTheme="minorEastAsia" w:hAnsiTheme="minorHAnsi" w:cstheme="minorBidi"/>
            <w:b w:val="0"/>
            <w:bCs w:val="0"/>
            <w:sz w:val="22"/>
            <w:szCs w:val="22"/>
          </w:rPr>
          <w:tab/>
        </w:r>
        <w:r w:rsidRPr="00EF5F50">
          <w:rPr>
            <w:rStyle w:val="Hyperkobling"/>
          </w:rPr>
          <w:t>Oppheving av eierseksjonering</w:t>
        </w:r>
        <w:r>
          <w:rPr>
            <w:webHidden/>
          </w:rPr>
          <w:tab/>
        </w:r>
        <w:r>
          <w:rPr>
            <w:webHidden/>
          </w:rPr>
          <w:fldChar w:fldCharType="begin"/>
        </w:r>
        <w:r>
          <w:rPr>
            <w:webHidden/>
          </w:rPr>
          <w:instrText xml:space="preserve"> PAGEREF _Toc530393033 \h </w:instrText>
        </w:r>
        <w:r>
          <w:rPr>
            <w:webHidden/>
          </w:rPr>
        </w:r>
        <w:r>
          <w:rPr>
            <w:webHidden/>
          </w:rPr>
          <w:fldChar w:fldCharType="separate"/>
        </w:r>
        <w:r>
          <w:rPr>
            <w:webHidden/>
          </w:rPr>
          <w:t>12</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4" w:history="1">
        <w:r w:rsidRPr="00EF5F50">
          <w:rPr>
            <w:rStyle w:val="Hyperkobling"/>
          </w:rPr>
          <w:t>6.6</w:t>
        </w:r>
        <w:r>
          <w:rPr>
            <w:rFonts w:asciiTheme="minorHAnsi" w:eastAsiaTheme="minorEastAsia" w:hAnsiTheme="minorHAnsi" w:cstheme="minorBidi"/>
            <w:b w:val="0"/>
            <w:bCs w:val="0"/>
            <w:sz w:val="22"/>
            <w:szCs w:val="22"/>
          </w:rPr>
          <w:tab/>
        </w:r>
        <w:r w:rsidRPr="00EF5F50">
          <w:rPr>
            <w:rStyle w:val="Hyperkobling"/>
          </w:rPr>
          <w:t>Betalingstidspunkt.</w:t>
        </w:r>
        <w:r>
          <w:rPr>
            <w:webHidden/>
          </w:rPr>
          <w:tab/>
        </w:r>
        <w:r>
          <w:rPr>
            <w:webHidden/>
          </w:rPr>
          <w:fldChar w:fldCharType="begin"/>
        </w:r>
        <w:r>
          <w:rPr>
            <w:webHidden/>
          </w:rPr>
          <w:instrText xml:space="preserve"> PAGEREF _Toc530393034 \h </w:instrText>
        </w:r>
        <w:r>
          <w:rPr>
            <w:webHidden/>
          </w:rPr>
        </w:r>
        <w:r>
          <w:rPr>
            <w:webHidden/>
          </w:rPr>
          <w:fldChar w:fldCharType="separate"/>
        </w:r>
        <w:r>
          <w:rPr>
            <w:webHidden/>
          </w:rPr>
          <w:t>13</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35" w:history="1">
        <w:r w:rsidRPr="00EF5F50">
          <w:rPr>
            <w:rStyle w:val="Hyperkobling"/>
          </w:rPr>
          <w:t>Kap. 7</w:t>
        </w:r>
        <w:r>
          <w:rPr>
            <w:rFonts w:asciiTheme="minorHAnsi" w:eastAsiaTheme="minorEastAsia" w:hAnsiTheme="minorHAnsi" w:cstheme="minorBidi"/>
            <w:b w:val="0"/>
            <w:bCs w:val="0"/>
            <w:caps w:val="0"/>
            <w:sz w:val="22"/>
            <w:szCs w:val="22"/>
          </w:rPr>
          <w:tab/>
        </w:r>
        <w:r w:rsidRPr="00EF5F50">
          <w:rPr>
            <w:rStyle w:val="Hyperkobling"/>
          </w:rPr>
          <w:t>Kart</w:t>
        </w:r>
        <w:r>
          <w:rPr>
            <w:webHidden/>
          </w:rPr>
          <w:tab/>
        </w:r>
        <w:r>
          <w:rPr>
            <w:webHidden/>
          </w:rPr>
          <w:fldChar w:fldCharType="begin"/>
        </w:r>
        <w:r>
          <w:rPr>
            <w:webHidden/>
          </w:rPr>
          <w:instrText xml:space="preserve"> PAGEREF _Toc530393035 \h </w:instrText>
        </w:r>
        <w:r>
          <w:rPr>
            <w:webHidden/>
          </w:rPr>
        </w:r>
        <w:r>
          <w:rPr>
            <w:webHidden/>
          </w:rPr>
          <w:fldChar w:fldCharType="separate"/>
        </w:r>
        <w:r>
          <w:rPr>
            <w:webHidden/>
          </w:rPr>
          <w:t>13</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6" w:history="1">
        <w:r w:rsidRPr="00EF5F50">
          <w:rPr>
            <w:rStyle w:val="Hyperkobling"/>
          </w:rPr>
          <w:t>7.1</w:t>
        </w:r>
        <w:r>
          <w:rPr>
            <w:rFonts w:asciiTheme="minorHAnsi" w:eastAsiaTheme="minorEastAsia" w:hAnsiTheme="minorHAnsi" w:cstheme="minorBidi"/>
            <w:b w:val="0"/>
            <w:bCs w:val="0"/>
            <w:sz w:val="22"/>
            <w:szCs w:val="22"/>
          </w:rPr>
          <w:tab/>
        </w:r>
        <w:r w:rsidRPr="00EF5F50">
          <w:rPr>
            <w:rStyle w:val="Hyperkobling"/>
          </w:rPr>
          <w:t>Digitale kartdata levert på SOSI- eller DXF-format.</w:t>
        </w:r>
        <w:r>
          <w:rPr>
            <w:webHidden/>
          </w:rPr>
          <w:tab/>
        </w:r>
        <w:r>
          <w:rPr>
            <w:webHidden/>
          </w:rPr>
          <w:fldChar w:fldCharType="begin"/>
        </w:r>
        <w:r>
          <w:rPr>
            <w:webHidden/>
          </w:rPr>
          <w:instrText xml:space="preserve"> PAGEREF _Toc530393036 \h </w:instrText>
        </w:r>
        <w:r>
          <w:rPr>
            <w:webHidden/>
          </w:rPr>
        </w:r>
        <w:r>
          <w:rPr>
            <w:webHidden/>
          </w:rPr>
          <w:fldChar w:fldCharType="separate"/>
        </w:r>
        <w:r>
          <w:rPr>
            <w:webHidden/>
          </w:rPr>
          <w:t>13</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7" w:history="1">
        <w:r w:rsidRPr="00EF5F50">
          <w:rPr>
            <w:rStyle w:val="Hyperkobling"/>
          </w:rPr>
          <w:t>7.2</w:t>
        </w:r>
        <w:r>
          <w:rPr>
            <w:rFonts w:asciiTheme="minorHAnsi" w:eastAsiaTheme="minorEastAsia" w:hAnsiTheme="minorHAnsi" w:cstheme="minorBidi"/>
            <w:b w:val="0"/>
            <w:bCs w:val="0"/>
            <w:sz w:val="22"/>
            <w:szCs w:val="22"/>
          </w:rPr>
          <w:tab/>
        </w:r>
        <w:r w:rsidRPr="00EF5F50">
          <w:rPr>
            <w:rStyle w:val="Hyperkobling"/>
          </w:rPr>
          <w:t xml:space="preserve"> Andre temakart utarbeidet for kunde.</w:t>
        </w:r>
        <w:r>
          <w:rPr>
            <w:webHidden/>
          </w:rPr>
          <w:tab/>
        </w:r>
        <w:r>
          <w:rPr>
            <w:webHidden/>
          </w:rPr>
          <w:fldChar w:fldCharType="begin"/>
        </w:r>
        <w:r>
          <w:rPr>
            <w:webHidden/>
          </w:rPr>
          <w:instrText xml:space="preserve"> PAGEREF _Toc530393037 \h </w:instrText>
        </w:r>
        <w:r>
          <w:rPr>
            <w:webHidden/>
          </w:rPr>
        </w:r>
        <w:r>
          <w:rPr>
            <w:webHidden/>
          </w:rPr>
          <w:fldChar w:fldCharType="separate"/>
        </w:r>
        <w:r>
          <w:rPr>
            <w:webHidden/>
          </w:rPr>
          <w:t>13</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38" w:history="1">
        <w:r w:rsidRPr="00EF5F50">
          <w:rPr>
            <w:rStyle w:val="Hyperkobling"/>
          </w:rPr>
          <w:t>7.3</w:t>
        </w:r>
        <w:r>
          <w:rPr>
            <w:rFonts w:asciiTheme="minorHAnsi" w:eastAsiaTheme="minorEastAsia" w:hAnsiTheme="minorHAnsi" w:cstheme="minorBidi"/>
            <w:b w:val="0"/>
            <w:bCs w:val="0"/>
            <w:sz w:val="22"/>
            <w:szCs w:val="22"/>
          </w:rPr>
          <w:tab/>
        </w:r>
        <w:r w:rsidRPr="00EF5F50">
          <w:rPr>
            <w:rStyle w:val="Hyperkobling"/>
          </w:rPr>
          <w:t xml:space="preserve"> Diverse bestemmelser</w:t>
        </w:r>
        <w:r>
          <w:rPr>
            <w:webHidden/>
          </w:rPr>
          <w:tab/>
        </w:r>
        <w:r>
          <w:rPr>
            <w:webHidden/>
          </w:rPr>
          <w:fldChar w:fldCharType="begin"/>
        </w:r>
        <w:r>
          <w:rPr>
            <w:webHidden/>
          </w:rPr>
          <w:instrText xml:space="preserve"> PAGEREF _Toc530393038 \h </w:instrText>
        </w:r>
        <w:r>
          <w:rPr>
            <w:webHidden/>
          </w:rPr>
        </w:r>
        <w:r>
          <w:rPr>
            <w:webHidden/>
          </w:rPr>
          <w:fldChar w:fldCharType="separate"/>
        </w:r>
        <w:r>
          <w:rPr>
            <w:webHidden/>
          </w:rPr>
          <w:t>13</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39" w:history="1">
        <w:r w:rsidRPr="00EF5F50">
          <w:rPr>
            <w:rStyle w:val="Hyperkobling"/>
          </w:rPr>
          <w:t>Kap. 8</w:t>
        </w:r>
        <w:r>
          <w:rPr>
            <w:rFonts w:asciiTheme="minorHAnsi" w:eastAsiaTheme="minorEastAsia" w:hAnsiTheme="minorHAnsi" w:cstheme="minorBidi"/>
            <w:b w:val="0"/>
            <w:bCs w:val="0"/>
            <w:caps w:val="0"/>
            <w:sz w:val="22"/>
            <w:szCs w:val="22"/>
          </w:rPr>
          <w:tab/>
        </w:r>
        <w:r w:rsidRPr="00EF5F50">
          <w:rPr>
            <w:rStyle w:val="Hyperkobling"/>
          </w:rPr>
          <w:t>Viltforvaltning</w:t>
        </w:r>
        <w:r>
          <w:rPr>
            <w:webHidden/>
          </w:rPr>
          <w:tab/>
        </w:r>
        <w:r>
          <w:rPr>
            <w:webHidden/>
          </w:rPr>
          <w:fldChar w:fldCharType="begin"/>
        </w:r>
        <w:r>
          <w:rPr>
            <w:webHidden/>
          </w:rPr>
          <w:instrText xml:space="preserve"> PAGEREF _Toc530393039 \h </w:instrText>
        </w:r>
        <w:r>
          <w:rPr>
            <w:webHidden/>
          </w:rPr>
        </w:r>
        <w:r>
          <w:rPr>
            <w:webHidden/>
          </w:rPr>
          <w:fldChar w:fldCharType="separate"/>
        </w:r>
        <w:r>
          <w:rPr>
            <w:webHidden/>
          </w:rPr>
          <w:t>13</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40" w:history="1">
        <w:r w:rsidRPr="00EF5F50">
          <w:rPr>
            <w:rStyle w:val="Hyperkobling"/>
          </w:rPr>
          <w:t>8.1</w:t>
        </w:r>
        <w:r>
          <w:rPr>
            <w:rFonts w:asciiTheme="minorHAnsi" w:eastAsiaTheme="minorEastAsia" w:hAnsiTheme="minorHAnsi" w:cstheme="minorBidi"/>
            <w:b w:val="0"/>
            <w:bCs w:val="0"/>
            <w:sz w:val="22"/>
            <w:szCs w:val="22"/>
          </w:rPr>
          <w:tab/>
        </w:r>
        <w:r w:rsidRPr="00EF5F50">
          <w:rPr>
            <w:rStyle w:val="Hyperkobling"/>
          </w:rPr>
          <w:t xml:space="preserve"> Fellingsavgifter for elg, jfr. viltlovens § 40</w:t>
        </w:r>
        <w:r>
          <w:rPr>
            <w:webHidden/>
          </w:rPr>
          <w:tab/>
        </w:r>
        <w:r>
          <w:rPr>
            <w:webHidden/>
          </w:rPr>
          <w:fldChar w:fldCharType="begin"/>
        </w:r>
        <w:r>
          <w:rPr>
            <w:webHidden/>
          </w:rPr>
          <w:instrText xml:space="preserve"> PAGEREF _Toc530393040 \h </w:instrText>
        </w:r>
        <w:r>
          <w:rPr>
            <w:webHidden/>
          </w:rPr>
        </w:r>
        <w:r>
          <w:rPr>
            <w:webHidden/>
          </w:rPr>
          <w:fldChar w:fldCharType="separate"/>
        </w:r>
        <w:r>
          <w:rPr>
            <w:webHidden/>
          </w:rPr>
          <w:t>13</w:t>
        </w:r>
        <w:r>
          <w:rPr>
            <w:webHidden/>
          </w:rPr>
          <w:fldChar w:fldCharType="end"/>
        </w:r>
      </w:hyperlink>
    </w:p>
    <w:p w:rsidR="0067360C" w:rsidRDefault="0067360C">
      <w:pPr>
        <w:pStyle w:val="INNH2"/>
        <w:rPr>
          <w:rFonts w:asciiTheme="minorHAnsi" w:eastAsiaTheme="minorEastAsia" w:hAnsiTheme="minorHAnsi" w:cstheme="minorBidi"/>
          <w:b w:val="0"/>
          <w:bCs w:val="0"/>
          <w:sz w:val="22"/>
          <w:szCs w:val="22"/>
        </w:rPr>
      </w:pPr>
      <w:hyperlink w:anchor="_Toc530393041" w:history="1">
        <w:r w:rsidRPr="00EF5F50">
          <w:rPr>
            <w:rStyle w:val="Hyperkobling"/>
          </w:rPr>
          <w:t>8.2</w:t>
        </w:r>
        <w:r>
          <w:rPr>
            <w:rFonts w:asciiTheme="minorHAnsi" w:eastAsiaTheme="minorEastAsia" w:hAnsiTheme="minorHAnsi" w:cstheme="minorBidi"/>
            <w:b w:val="0"/>
            <w:bCs w:val="0"/>
            <w:sz w:val="22"/>
            <w:szCs w:val="22"/>
          </w:rPr>
          <w:tab/>
        </w:r>
        <w:r w:rsidRPr="00EF5F50">
          <w:rPr>
            <w:rStyle w:val="Hyperkobling"/>
          </w:rPr>
          <w:t>Betalingssats ved salg av kjøtt fra fallvilt.</w:t>
        </w:r>
        <w:r>
          <w:rPr>
            <w:webHidden/>
          </w:rPr>
          <w:tab/>
        </w:r>
        <w:r>
          <w:rPr>
            <w:webHidden/>
          </w:rPr>
          <w:fldChar w:fldCharType="begin"/>
        </w:r>
        <w:r>
          <w:rPr>
            <w:webHidden/>
          </w:rPr>
          <w:instrText xml:space="preserve"> PAGEREF _Toc530393041 \h </w:instrText>
        </w:r>
        <w:r>
          <w:rPr>
            <w:webHidden/>
          </w:rPr>
        </w:r>
        <w:r>
          <w:rPr>
            <w:webHidden/>
          </w:rPr>
          <w:fldChar w:fldCharType="separate"/>
        </w:r>
        <w:r>
          <w:rPr>
            <w:webHidden/>
          </w:rPr>
          <w:t>13</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42" w:history="1">
        <w:r w:rsidRPr="00EF5F50">
          <w:rPr>
            <w:rStyle w:val="Hyperkobling"/>
          </w:rPr>
          <w:t>Kap.9 Betalingsbestemmelser</w:t>
        </w:r>
        <w:r>
          <w:rPr>
            <w:webHidden/>
          </w:rPr>
          <w:tab/>
        </w:r>
        <w:r>
          <w:rPr>
            <w:webHidden/>
          </w:rPr>
          <w:fldChar w:fldCharType="begin"/>
        </w:r>
        <w:r>
          <w:rPr>
            <w:webHidden/>
          </w:rPr>
          <w:instrText xml:space="preserve"> PAGEREF _Toc530393042 \h </w:instrText>
        </w:r>
        <w:r>
          <w:rPr>
            <w:webHidden/>
          </w:rPr>
        </w:r>
        <w:r>
          <w:rPr>
            <w:webHidden/>
          </w:rPr>
          <w:fldChar w:fldCharType="separate"/>
        </w:r>
        <w:r>
          <w:rPr>
            <w:webHidden/>
          </w:rPr>
          <w:t>14</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43" w:history="1">
        <w:r w:rsidRPr="00EF5F50">
          <w:rPr>
            <w:rStyle w:val="Hyperkobling"/>
          </w:rPr>
          <w:t>Kap. 10</w:t>
        </w:r>
        <w:r>
          <w:rPr>
            <w:rFonts w:asciiTheme="minorHAnsi" w:eastAsiaTheme="minorEastAsia" w:hAnsiTheme="minorHAnsi" w:cstheme="minorBidi"/>
            <w:b w:val="0"/>
            <w:bCs w:val="0"/>
            <w:caps w:val="0"/>
            <w:sz w:val="22"/>
            <w:szCs w:val="22"/>
          </w:rPr>
          <w:tab/>
        </w:r>
        <w:r w:rsidRPr="00EF5F50">
          <w:rPr>
            <w:rStyle w:val="Hyperkobling"/>
          </w:rPr>
          <w:t>Indekser / prisjusteringer</w:t>
        </w:r>
        <w:r>
          <w:rPr>
            <w:webHidden/>
          </w:rPr>
          <w:tab/>
        </w:r>
        <w:r>
          <w:rPr>
            <w:webHidden/>
          </w:rPr>
          <w:fldChar w:fldCharType="begin"/>
        </w:r>
        <w:r>
          <w:rPr>
            <w:webHidden/>
          </w:rPr>
          <w:instrText xml:space="preserve"> PAGEREF _Toc530393043 \h </w:instrText>
        </w:r>
        <w:r>
          <w:rPr>
            <w:webHidden/>
          </w:rPr>
        </w:r>
        <w:r>
          <w:rPr>
            <w:webHidden/>
          </w:rPr>
          <w:fldChar w:fldCharType="separate"/>
        </w:r>
        <w:r>
          <w:rPr>
            <w:webHidden/>
          </w:rPr>
          <w:t>14</w:t>
        </w:r>
        <w:r>
          <w:rPr>
            <w:webHidden/>
          </w:rPr>
          <w:fldChar w:fldCharType="end"/>
        </w:r>
      </w:hyperlink>
    </w:p>
    <w:p w:rsidR="0067360C" w:rsidRDefault="0067360C">
      <w:pPr>
        <w:pStyle w:val="INNH1"/>
        <w:rPr>
          <w:rFonts w:asciiTheme="minorHAnsi" w:eastAsiaTheme="minorEastAsia" w:hAnsiTheme="minorHAnsi" w:cstheme="minorBidi"/>
          <w:b w:val="0"/>
          <w:bCs w:val="0"/>
          <w:caps w:val="0"/>
          <w:sz w:val="22"/>
          <w:szCs w:val="22"/>
        </w:rPr>
      </w:pPr>
      <w:hyperlink w:anchor="_Toc530393044" w:history="1">
        <w:r w:rsidRPr="00EF5F50">
          <w:rPr>
            <w:rStyle w:val="Hyperkobling"/>
          </w:rPr>
          <w:t>Kap. 11</w:t>
        </w:r>
        <w:r>
          <w:rPr>
            <w:rFonts w:asciiTheme="minorHAnsi" w:eastAsiaTheme="minorEastAsia" w:hAnsiTheme="minorHAnsi" w:cstheme="minorBidi"/>
            <w:b w:val="0"/>
            <w:bCs w:val="0"/>
            <w:caps w:val="0"/>
            <w:sz w:val="22"/>
            <w:szCs w:val="22"/>
          </w:rPr>
          <w:tab/>
        </w:r>
        <w:r w:rsidRPr="00EF5F50">
          <w:rPr>
            <w:rStyle w:val="Hyperkobling"/>
          </w:rPr>
          <w:t>Klage og urimelig gebyr</w:t>
        </w:r>
        <w:r>
          <w:rPr>
            <w:webHidden/>
          </w:rPr>
          <w:tab/>
        </w:r>
        <w:r>
          <w:rPr>
            <w:webHidden/>
          </w:rPr>
          <w:fldChar w:fldCharType="begin"/>
        </w:r>
        <w:r>
          <w:rPr>
            <w:webHidden/>
          </w:rPr>
          <w:instrText xml:space="preserve"> PAGEREF _Toc530393044 \h </w:instrText>
        </w:r>
        <w:r>
          <w:rPr>
            <w:webHidden/>
          </w:rPr>
        </w:r>
        <w:r>
          <w:rPr>
            <w:webHidden/>
          </w:rPr>
          <w:fldChar w:fldCharType="separate"/>
        </w:r>
        <w:r>
          <w:rPr>
            <w:webHidden/>
          </w:rPr>
          <w:t>14</w:t>
        </w:r>
        <w:r>
          <w:rPr>
            <w:webHidden/>
          </w:rPr>
          <w:fldChar w:fldCharType="end"/>
        </w:r>
      </w:hyperlink>
    </w:p>
    <w:p w:rsidR="00684509" w:rsidRDefault="0067360C">
      <w:pPr>
        <w:pStyle w:val="Bunntekst"/>
        <w:tabs>
          <w:tab w:val="left" w:pos="708"/>
        </w:tabs>
        <w:rPr>
          <w:szCs w:val="24"/>
        </w:rPr>
      </w:pPr>
      <w:r>
        <w:rPr>
          <w:b/>
          <w:bCs/>
          <w:caps/>
          <w:noProof/>
          <w:szCs w:val="28"/>
        </w:rPr>
        <w:fldChar w:fldCharType="end"/>
      </w:r>
    </w:p>
    <w:p w:rsidR="00684509" w:rsidRDefault="00684509">
      <w:pPr>
        <w:pStyle w:val="Bunntekst"/>
        <w:tabs>
          <w:tab w:val="left" w:pos="708"/>
        </w:tabs>
        <w:rPr>
          <w:szCs w:val="24"/>
        </w:rPr>
      </w:pPr>
    </w:p>
    <w:p w:rsidR="00684509" w:rsidRDefault="00684509">
      <w:pPr>
        <w:pStyle w:val="Bunntekst"/>
        <w:tabs>
          <w:tab w:val="left" w:pos="708"/>
        </w:tabs>
        <w:rPr>
          <w:szCs w:val="24"/>
        </w:rPr>
      </w:pPr>
    </w:p>
    <w:p w:rsidR="00684509" w:rsidRDefault="00684509">
      <w:pPr>
        <w:pStyle w:val="Overskrift1"/>
        <w:rPr>
          <w:color w:val="000000"/>
        </w:rPr>
      </w:pPr>
    </w:p>
    <w:p w:rsidR="00684509" w:rsidRDefault="00684509">
      <w:pPr>
        <w:pStyle w:val="Overskrift1"/>
        <w:rPr>
          <w:color w:val="000000"/>
        </w:rPr>
      </w:pPr>
      <w:r>
        <w:br w:type="page"/>
      </w:r>
      <w:bookmarkStart w:id="1" w:name="_Toc529885111"/>
      <w:bookmarkStart w:id="2" w:name="_Toc530392998"/>
      <w:proofErr w:type="spellStart"/>
      <w:r>
        <w:rPr>
          <w:color w:val="000000"/>
        </w:rPr>
        <w:lastRenderedPageBreak/>
        <w:t>Kap</w:t>
      </w:r>
      <w:proofErr w:type="spellEnd"/>
      <w:r>
        <w:rPr>
          <w:color w:val="000000"/>
        </w:rPr>
        <w:t>. 1</w:t>
      </w:r>
      <w:r>
        <w:rPr>
          <w:color w:val="000000"/>
        </w:rPr>
        <w:tab/>
        <w:t>Innledning</w:t>
      </w:r>
      <w:bookmarkEnd w:id="1"/>
      <w:bookmarkEnd w:id="2"/>
    </w:p>
    <w:p w:rsidR="00684509" w:rsidRDefault="00684509">
      <w:pPr>
        <w:jc w:val="both"/>
      </w:pPr>
    </w:p>
    <w:p w:rsidR="00684509" w:rsidRDefault="00684509">
      <w:pPr>
        <w:jc w:val="both"/>
      </w:pPr>
      <w:r>
        <w:t>----</w:t>
      </w:r>
    </w:p>
    <w:p w:rsidR="00684509" w:rsidRDefault="00684509">
      <w:pPr>
        <w:jc w:val="both"/>
        <w:rPr>
          <w:b/>
          <w:caps/>
        </w:rPr>
      </w:pPr>
      <w:r>
        <w:rPr>
          <w:b/>
          <w:caps/>
        </w:rPr>
        <w:t>Gebyrforskrift og betalingsregulativ for Areal- og byggesakstjenesten</w:t>
      </w:r>
    </w:p>
    <w:p w:rsidR="00684509" w:rsidRDefault="00684509">
      <w:pPr>
        <w:jc w:val="both"/>
      </w:pPr>
    </w:p>
    <w:p w:rsidR="00684509" w:rsidRDefault="00684509">
      <w:pPr>
        <w:pStyle w:val="Bunntekst"/>
        <w:tabs>
          <w:tab w:val="left" w:pos="708"/>
        </w:tabs>
        <w:jc w:val="both"/>
        <w:rPr>
          <w:sz w:val="20"/>
          <w:szCs w:val="24"/>
        </w:rPr>
      </w:pPr>
      <w:r>
        <w:rPr>
          <w:sz w:val="20"/>
          <w:szCs w:val="24"/>
        </w:rPr>
        <w:t>Areal- og byggesakstjenesten saksbehandler fem fagområder; arealplanlegging, landbruk, viltforvaltning, byggesak og oppmåling.  Gebyrforskriften for Areal- og byggesakstjenesten er hjemlet i følgende lover:</w:t>
      </w:r>
    </w:p>
    <w:p w:rsidR="00684509" w:rsidRDefault="00684509">
      <w:pPr>
        <w:pStyle w:val="Bunntekst"/>
        <w:tabs>
          <w:tab w:val="left" w:pos="708"/>
        </w:tabs>
        <w:jc w:val="both"/>
        <w:rPr>
          <w:sz w:val="20"/>
          <w:szCs w:val="24"/>
        </w:rPr>
      </w:pPr>
    </w:p>
    <w:p w:rsidR="00684509" w:rsidRDefault="0067360C">
      <w:pPr>
        <w:pStyle w:val="Bunntekst"/>
        <w:numPr>
          <w:ilvl w:val="0"/>
          <w:numId w:val="8"/>
        </w:numPr>
        <w:jc w:val="both"/>
        <w:rPr>
          <w:color w:val="339966"/>
          <w:sz w:val="20"/>
          <w:szCs w:val="24"/>
        </w:rPr>
      </w:pPr>
      <w:hyperlink r:id="rId8" w:history="1">
        <w:r w:rsidR="00684509">
          <w:rPr>
            <w:rStyle w:val="Hyperkobling"/>
            <w:color w:val="339966"/>
            <w:sz w:val="20"/>
            <w:szCs w:val="24"/>
          </w:rPr>
          <w:t>Plan og bygningsloven</w:t>
        </w:r>
      </w:hyperlink>
    </w:p>
    <w:p w:rsidR="00684509" w:rsidRDefault="0067360C">
      <w:pPr>
        <w:pStyle w:val="Bunntekst"/>
        <w:numPr>
          <w:ilvl w:val="0"/>
          <w:numId w:val="8"/>
        </w:numPr>
        <w:jc w:val="both"/>
        <w:rPr>
          <w:color w:val="339966"/>
          <w:sz w:val="20"/>
          <w:szCs w:val="24"/>
          <w:u w:val="single"/>
        </w:rPr>
      </w:pPr>
      <w:hyperlink r:id="rId9" w:history="1">
        <w:r w:rsidR="00684509">
          <w:rPr>
            <w:rStyle w:val="Hyperkobling"/>
            <w:color w:val="339966"/>
            <w:sz w:val="20"/>
            <w:szCs w:val="24"/>
          </w:rPr>
          <w:t>Matrikkelloven</w:t>
        </w:r>
      </w:hyperlink>
    </w:p>
    <w:p w:rsidR="00684509" w:rsidRPr="00053466" w:rsidRDefault="00E6718B">
      <w:pPr>
        <w:pStyle w:val="Bunntekst"/>
        <w:numPr>
          <w:ilvl w:val="0"/>
          <w:numId w:val="8"/>
        </w:numPr>
        <w:jc w:val="both"/>
        <w:rPr>
          <w:rStyle w:val="Hyperkobling"/>
          <w:color w:val="00B050"/>
          <w:sz w:val="20"/>
          <w:szCs w:val="24"/>
        </w:rPr>
      </w:pPr>
      <w:r w:rsidRPr="00053466">
        <w:rPr>
          <w:color w:val="00B050"/>
          <w:sz w:val="20"/>
          <w:szCs w:val="24"/>
        </w:rPr>
        <w:fldChar w:fldCharType="begin"/>
      </w:r>
      <w:r w:rsidRPr="00053466">
        <w:rPr>
          <w:color w:val="00B050"/>
          <w:sz w:val="20"/>
          <w:szCs w:val="24"/>
        </w:rPr>
        <w:instrText xml:space="preserve"> HYPERLINK "https://lovdata.no/pro/" \l "document/NL/lov/2017-06-16-65" </w:instrText>
      </w:r>
      <w:r w:rsidRPr="00053466">
        <w:rPr>
          <w:color w:val="00B050"/>
          <w:sz w:val="20"/>
          <w:szCs w:val="24"/>
        </w:rPr>
        <w:fldChar w:fldCharType="separate"/>
      </w:r>
      <w:r w:rsidR="00684509" w:rsidRPr="00053466">
        <w:rPr>
          <w:rStyle w:val="Hyperkobling"/>
          <w:color w:val="00B050"/>
          <w:sz w:val="20"/>
          <w:szCs w:val="24"/>
        </w:rPr>
        <w:t>Lov om eierseksjoner</w:t>
      </w:r>
    </w:p>
    <w:p w:rsidR="00684509" w:rsidRDefault="00E6718B">
      <w:pPr>
        <w:pStyle w:val="Bunntekst"/>
        <w:numPr>
          <w:ilvl w:val="0"/>
          <w:numId w:val="8"/>
        </w:numPr>
        <w:jc w:val="both"/>
        <w:rPr>
          <w:color w:val="339966"/>
          <w:sz w:val="20"/>
          <w:szCs w:val="24"/>
        </w:rPr>
      </w:pPr>
      <w:r w:rsidRPr="00053466">
        <w:rPr>
          <w:color w:val="00B050"/>
          <w:sz w:val="20"/>
          <w:szCs w:val="24"/>
        </w:rPr>
        <w:fldChar w:fldCharType="end"/>
      </w:r>
      <w:hyperlink r:id="rId10" w:history="1">
        <w:r w:rsidR="00684509">
          <w:rPr>
            <w:rStyle w:val="Hyperkobling"/>
            <w:color w:val="339966"/>
            <w:sz w:val="20"/>
            <w:szCs w:val="24"/>
          </w:rPr>
          <w:t>Konsesjonslov</w:t>
        </w:r>
      </w:hyperlink>
    </w:p>
    <w:p w:rsidR="00684509" w:rsidRDefault="0067360C">
      <w:pPr>
        <w:pStyle w:val="Bunntekst"/>
        <w:numPr>
          <w:ilvl w:val="0"/>
          <w:numId w:val="8"/>
        </w:numPr>
        <w:jc w:val="both"/>
        <w:rPr>
          <w:color w:val="339966"/>
          <w:sz w:val="20"/>
          <w:szCs w:val="24"/>
        </w:rPr>
      </w:pPr>
      <w:hyperlink r:id="rId11" w:history="1">
        <w:r w:rsidR="00684509">
          <w:rPr>
            <w:rStyle w:val="Hyperkobling"/>
            <w:color w:val="339966"/>
            <w:sz w:val="20"/>
            <w:szCs w:val="24"/>
          </w:rPr>
          <w:t>Jordlov</w:t>
        </w:r>
      </w:hyperlink>
    </w:p>
    <w:p w:rsidR="00684509" w:rsidRDefault="0067360C">
      <w:pPr>
        <w:pStyle w:val="Bunntekst"/>
        <w:numPr>
          <w:ilvl w:val="0"/>
          <w:numId w:val="8"/>
        </w:numPr>
        <w:jc w:val="both"/>
        <w:rPr>
          <w:color w:val="339966"/>
          <w:sz w:val="20"/>
          <w:szCs w:val="24"/>
        </w:rPr>
      </w:pPr>
      <w:hyperlink r:id="rId12" w:history="1">
        <w:r w:rsidR="00684509">
          <w:rPr>
            <w:rStyle w:val="Hyperkobling"/>
            <w:color w:val="339966"/>
            <w:sz w:val="20"/>
            <w:szCs w:val="24"/>
          </w:rPr>
          <w:t>Rettsgebyrloven</w:t>
        </w:r>
      </w:hyperlink>
    </w:p>
    <w:p w:rsidR="00684509" w:rsidRPr="00D47D80" w:rsidRDefault="0067360C">
      <w:pPr>
        <w:pStyle w:val="Bunntekst"/>
        <w:numPr>
          <w:ilvl w:val="0"/>
          <w:numId w:val="8"/>
        </w:numPr>
        <w:jc w:val="both"/>
        <w:rPr>
          <w:rStyle w:val="Hyperkobling"/>
          <w:color w:val="339966"/>
          <w:sz w:val="20"/>
          <w:szCs w:val="24"/>
          <w:u w:val="none"/>
        </w:rPr>
      </w:pPr>
      <w:hyperlink r:id="rId13" w:history="1">
        <w:r w:rsidR="00684509">
          <w:rPr>
            <w:rStyle w:val="Hyperkobling"/>
            <w:color w:val="339966"/>
            <w:sz w:val="20"/>
            <w:szCs w:val="24"/>
          </w:rPr>
          <w:t>Viltloven</w:t>
        </w:r>
      </w:hyperlink>
    </w:p>
    <w:p w:rsidR="00D47D80" w:rsidRPr="005A7041" w:rsidRDefault="0067360C">
      <w:pPr>
        <w:pStyle w:val="Bunntekst"/>
        <w:numPr>
          <w:ilvl w:val="0"/>
          <w:numId w:val="8"/>
        </w:numPr>
        <w:jc w:val="both"/>
        <w:rPr>
          <w:color w:val="00B050"/>
          <w:sz w:val="20"/>
          <w:szCs w:val="24"/>
        </w:rPr>
      </w:pPr>
      <w:hyperlink r:id="rId14" w:anchor="document/NL/lov/1935-06-07-2" w:history="1">
        <w:r w:rsidR="00D47D80" w:rsidRPr="005A7041">
          <w:rPr>
            <w:rStyle w:val="Hyperkobling"/>
            <w:color w:val="00B050"/>
            <w:sz w:val="20"/>
            <w:szCs w:val="24"/>
          </w:rPr>
          <w:t>Tinglysingsloven</w:t>
        </w:r>
      </w:hyperlink>
    </w:p>
    <w:p w:rsidR="00684509" w:rsidRDefault="00684509">
      <w:pPr>
        <w:pStyle w:val="Bunntekst"/>
        <w:tabs>
          <w:tab w:val="left" w:pos="708"/>
        </w:tabs>
        <w:jc w:val="both"/>
        <w:rPr>
          <w:szCs w:val="24"/>
        </w:rPr>
      </w:pPr>
    </w:p>
    <w:p w:rsidR="00A4764C" w:rsidRDefault="00A4764C" w:rsidP="00A4764C">
      <w:pPr>
        <w:tabs>
          <w:tab w:val="left" w:pos="-720"/>
        </w:tabs>
        <w:jc w:val="both"/>
        <w:rPr>
          <w:sz w:val="20"/>
        </w:rPr>
      </w:pPr>
    </w:p>
    <w:p w:rsidR="00684509" w:rsidRDefault="00A4764C" w:rsidP="00A4764C">
      <w:pPr>
        <w:tabs>
          <w:tab w:val="left" w:pos="-720"/>
          <w:tab w:val="left" w:pos="0"/>
        </w:tabs>
        <w:ind w:left="720" w:hanging="720"/>
        <w:jc w:val="both"/>
      </w:pPr>
      <w:r>
        <w:rPr>
          <w:sz w:val="20"/>
          <w:szCs w:val="20"/>
        </w:rPr>
        <w:t>Gebyrsatsene inkluderer hjelpemannskap, bilgodtgjørelse, administrasjonsutgifter og merkemateriell.</w:t>
      </w:r>
    </w:p>
    <w:p w:rsidR="00684509" w:rsidRDefault="00684509">
      <w:pPr>
        <w:pStyle w:val="Bunntekst"/>
        <w:tabs>
          <w:tab w:val="left" w:pos="708"/>
        </w:tabs>
        <w:jc w:val="both"/>
        <w:rPr>
          <w:sz w:val="20"/>
          <w:szCs w:val="24"/>
        </w:rPr>
      </w:pPr>
      <w:r>
        <w:rPr>
          <w:sz w:val="20"/>
          <w:szCs w:val="24"/>
        </w:rPr>
        <w:t xml:space="preserve">Prisene i forskriften skal justeres årlig mot Statens kartverk sin indeks for kart og oppmålingsarbeider – se </w:t>
      </w:r>
      <w:proofErr w:type="spellStart"/>
      <w:r>
        <w:rPr>
          <w:sz w:val="20"/>
          <w:szCs w:val="24"/>
        </w:rPr>
        <w:t>kap</w:t>
      </w:r>
      <w:proofErr w:type="spellEnd"/>
      <w:r>
        <w:rPr>
          <w:sz w:val="20"/>
          <w:szCs w:val="24"/>
        </w:rPr>
        <w:t xml:space="preserve">. </w:t>
      </w:r>
      <w:r w:rsidR="00EE018C">
        <w:rPr>
          <w:sz w:val="20"/>
          <w:szCs w:val="24"/>
        </w:rPr>
        <w:t>10</w:t>
      </w:r>
      <w:r>
        <w:rPr>
          <w:sz w:val="20"/>
          <w:szCs w:val="24"/>
        </w:rPr>
        <w:t xml:space="preserve">.  </w:t>
      </w:r>
      <w:r>
        <w:rPr>
          <w:rStyle w:val="textnormal"/>
          <w:rFonts w:cs="Arial"/>
          <w:sz w:val="20"/>
          <w:szCs w:val="14"/>
        </w:rPr>
        <w:t xml:space="preserve">Indeksen beregnes på grunnlag av </w:t>
      </w:r>
      <w:proofErr w:type="spellStart"/>
      <w:r>
        <w:rPr>
          <w:rStyle w:val="textnormal"/>
          <w:rFonts w:cs="Arial"/>
          <w:sz w:val="20"/>
          <w:szCs w:val="14"/>
        </w:rPr>
        <w:t>NITO's</w:t>
      </w:r>
      <w:proofErr w:type="spellEnd"/>
      <w:r>
        <w:rPr>
          <w:rStyle w:val="textnormal"/>
          <w:rFonts w:cs="Arial"/>
          <w:sz w:val="20"/>
          <w:szCs w:val="14"/>
        </w:rPr>
        <w:t xml:space="preserve"> lønnsstatistikk (4/5 vekt) og delindeks for maskiner og transportmidler fra Statistisk Sentralbyrås indeks "Førstegangsomsetning innenlands" (1/5 vekt).</w:t>
      </w:r>
    </w:p>
    <w:p w:rsidR="00684509" w:rsidRDefault="00684509">
      <w:pPr>
        <w:jc w:val="both"/>
      </w:pPr>
    </w:p>
    <w:p w:rsidR="00C952E2" w:rsidRDefault="00C952E2">
      <w:pPr>
        <w:jc w:val="both"/>
      </w:pPr>
    </w:p>
    <w:p w:rsidR="00684509" w:rsidRDefault="00684509">
      <w:pPr>
        <w:pStyle w:val="Overskrift1"/>
        <w:rPr>
          <w:color w:val="000000"/>
        </w:rPr>
      </w:pPr>
      <w:bookmarkStart w:id="3" w:name="_Toc246130094"/>
      <w:bookmarkStart w:id="4" w:name="_Toc529885112"/>
      <w:bookmarkStart w:id="5" w:name="_Toc530392999"/>
      <w:proofErr w:type="spellStart"/>
      <w:r>
        <w:rPr>
          <w:color w:val="000000"/>
        </w:rPr>
        <w:t>Kap</w:t>
      </w:r>
      <w:proofErr w:type="spellEnd"/>
      <w:r>
        <w:rPr>
          <w:color w:val="000000"/>
        </w:rPr>
        <w:t>. 2</w:t>
      </w:r>
      <w:r>
        <w:rPr>
          <w:color w:val="000000"/>
        </w:rPr>
        <w:tab/>
        <w:t>Areal</w:t>
      </w:r>
      <w:bookmarkEnd w:id="3"/>
      <w:bookmarkEnd w:id="4"/>
      <w:bookmarkEnd w:id="5"/>
    </w:p>
    <w:p w:rsidR="00684509" w:rsidRDefault="00684509">
      <w:pPr>
        <w:jc w:val="both"/>
      </w:pPr>
    </w:p>
    <w:p w:rsidR="00684509" w:rsidRDefault="00684509">
      <w:pPr>
        <w:jc w:val="both"/>
        <w:rPr>
          <w:sz w:val="20"/>
        </w:rPr>
      </w:pPr>
      <w:r>
        <w:rPr>
          <w:sz w:val="20"/>
        </w:rPr>
        <w:t xml:space="preserve">Forskrift og gebyr for saksbehandling etter plan og bygningslovens §§ 2-1, 12-3, 12-11, 12-14, 19-2, 19-3 og 26-1.  </w:t>
      </w:r>
    </w:p>
    <w:p w:rsidR="00684509" w:rsidRDefault="00684509">
      <w:pPr>
        <w:jc w:val="both"/>
        <w:rPr>
          <w:sz w:val="20"/>
        </w:rPr>
      </w:pPr>
      <w:r>
        <w:rPr>
          <w:sz w:val="20"/>
        </w:rPr>
        <w:t xml:space="preserve">Gebyr hjemlet i  </w:t>
      </w:r>
      <w:hyperlink r:id="rId15" w:anchor="33-1" w:history="1">
        <w:r>
          <w:rPr>
            <w:rStyle w:val="Hyperkobling"/>
            <w:color w:val="339966"/>
            <w:sz w:val="20"/>
          </w:rPr>
          <w:t>plan- og bygningslovens § 33-1.</w:t>
        </w:r>
      </w:hyperlink>
    </w:p>
    <w:p w:rsidR="00684509" w:rsidRDefault="00684509">
      <w:pPr>
        <w:autoSpaceDE w:val="0"/>
        <w:autoSpaceDN w:val="0"/>
        <w:adjustRightInd w:val="0"/>
        <w:jc w:val="both"/>
      </w:pPr>
    </w:p>
    <w:p w:rsidR="00684509" w:rsidRDefault="00684509">
      <w:pPr>
        <w:pStyle w:val="Overskrift2"/>
        <w:jc w:val="both"/>
      </w:pPr>
      <w:bookmarkStart w:id="6" w:name="Kapittel_2_1"/>
      <w:bookmarkStart w:id="7" w:name="_Toc246130095"/>
      <w:bookmarkStart w:id="8" w:name="_Toc529885113"/>
      <w:bookmarkStart w:id="9" w:name="_Toc530393000"/>
      <w:bookmarkEnd w:id="6"/>
      <w:r>
        <w:t>2.1</w:t>
      </w:r>
      <w:r>
        <w:tab/>
        <w:t>Delingssaker</w:t>
      </w:r>
      <w:r>
        <w:rPr>
          <w:color w:val="339966"/>
        </w:rPr>
        <w:t xml:space="preserve">, </w:t>
      </w:r>
      <w:hyperlink r:id="rId16" w:anchor="KAPITTEL_4-7" w:history="1">
        <w:proofErr w:type="spellStart"/>
        <w:r>
          <w:rPr>
            <w:rStyle w:val="Hyperkobling"/>
            <w:color w:val="339966"/>
          </w:rPr>
          <w:t>pbl</w:t>
        </w:r>
        <w:proofErr w:type="spellEnd"/>
        <w:r>
          <w:rPr>
            <w:rStyle w:val="Hyperkobling"/>
            <w:color w:val="339966"/>
          </w:rPr>
          <w:t xml:space="preserve"> § 26-1</w:t>
        </w:r>
        <w:r w:rsidR="00D47D80">
          <w:rPr>
            <w:rStyle w:val="Hyperkobling"/>
            <w:color w:val="339966"/>
          </w:rPr>
          <w:t>m</w:t>
        </w:r>
        <w:r>
          <w:rPr>
            <w:rStyle w:val="Hyperkobling"/>
            <w:color w:val="339966"/>
          </w:rPr>
          <w:t>.</w:t>
        </w:r>
        <w:bookmarkEnd w:id="7"/>
        <w:bookmarkEnd w:id="8"/>
        <w:bookmarkEnd w:id="9"/>
      </w:hyperlink>
    </w:p>
    <w:p w:rsidR="00684509" w:rsidRDefault="00684509">
      <w:pPr>
        <w:autoSpaceDE w:val="0"/>
        <w:autoSpaceDN w:val="0"/>
        <w:adjustRightInd w:val="0"/>
        <w:jc w:val="both"/>
        <w:rPr>
          <w:sz w:val="20"/>
          <w:szCs w:val="20"/>
        </w:rPr>
      </w:pPr>
    </w:p>
    <w:p w:rsidR="00684509" w:rsidRDefault="00684509">
      <w:pPr>
        <w:pStyle w:val="Brdtekst"/>
        <w:numPr>
          <w:ilvl w:val="2"/>
          <w:numId w:val="1"/>
        </w:numPr>
        <w:jc w:val="both"/>
        <w:rPr>
          <w:rFonts w:ascii="Times" w:hAnsi="Times"/>
        </w:rPr>
      </w:pPr>
      <w:r>
        <w:t xml:space="preserve">Saksbehandling av delingssaker i uregulert strøk </w:t>
      </w:r>
    </w:p>
    <w:p w:rsidR="00684509" w:rsidRDefault="00684509">
      <w:pPr>
        <w:pStyle w:val="Brdtekst"/>
        <w:ind w:firstLine="708"/>
        <w:jc w:val="both"/>
        <w:rPr>
          <w:color w:val="000000"/>
        </w:rPr>
      </w:pPr>
      <w:r>
        <w:rPr>
          <w:rFonts w:ascii="Times" w:hAnsi="Times"/>
        </w:rPr>
        <w:t>og regulerte landbruks- og friluftsområder:</w:t>
      </w:r>
      <w:r>
        <w:t xml:space="preserve"> </w:t>
      </w:r>
      <w:r>
        <w:tab/>
      </w:r>
      <w:r>
        <w:tab/>
      </w:r>
      <w:r>
        <w:tab/>
      </w:r>
      <w:r>
        <w:tab/>
      </w:r>
      <w:r>
        <w:tab/>
        <w:t>kr</w:t>
      </w:r>
      <w:r>
        <w:rPr>
          <w:color w:val="000000"/>
        </w:rPr>
        <w:t xml:space="preserve">. </w:t>
      </w:r>
      <w:r w:rsidR="006677C4">
        <w:rPr>
          <w:color w:val="000000"/>
        </w:rPr>
        <w:t>7.</w:t>
      </w:r>
      <w:r w:rsidR="00EE2EBB">
        <w:rPr>
          <w:color w:val="000000"/>
        </w:rPr>
        <w:t>4</w:t>
      </w:r>
      <w:r w:rsidR="006677C4">
        <w:rPr>
          <w:color w:val="000000"/>
        </w:rPr>
        <w:t>5</w:t>
      </w:r>
      <w:r w:rsidR="008C1F7E">
        <w:rPr>
          <w:color w:val="000000"/>
        </w:rPr>
        <w:t>3</w:t>
      </w:r>
      <w:r>
        <w:rPr>
          <w:color w:val="000000"/>
        </w:rPr>
        <w:t>,</w:t>
      </w:r>
      <w:r>
        <w:rPr>
          <w:rFonts w:ascii="Times" w:hAnsi="Times"/>
          <w:color w:val="000000"/>
        </w:rPr>
        <w:t>-</w:t>
      </w:r>
      <w:r>
        <w:rPr>
          <w:rFonts w:ascii="Times" w:hAnsi="Times"/>
          <w:color w:val="000000"/>
        </w:rPr>
        <w:tab/>
      </w:r>
      <w:r>
        <w:rPr>
          <w:color w:val="000000"/>
        </w:rPr>
        <w:tab/>
        <w:t xml:space="preserve">Dette inkluderer gebyr for </w:t>
      </w:r>
      <w:r>
        <w:rPr>
          <w:rFonts w:ascii="Times" w:hAnsi="Times"/>
          <w:color w:val="000000"/>
        </w:rPr>
        <w:t>jordlovs</w:t>
      </w:r>
      <w:r>
        <w:rPr>
          <w:color w:val="000000"/>
        </w:rPr>
        <w:t xml:space="preserve">behandling. </w:t>
      </w:r>
    </w:p>
    <w:p w:rsidR="00684509" w:rsidRDefault="00684509">
      <w:pPr>
        <w:jc w:val="both"/>
        <w:rPr>
          <w:color w:val="000000"/>
          <w:sz w:val="20"/>
        </w:rPr>
      </w:pPr>
    </w:p>
    <w:p w:rsidR="00684509" w:rsidRDefault="00684509">
      <w:pPr>
        <w:jc w:val="both"/>
        <w:rPr>
          <w:rFonts w:ascii="Times" w:hAnsi="Times"/>
          <w:color w:val="000000"/>
          <w:sz w:val="20"/>
        </w:rPr>
      </w:pPr>
      <w:r>
        <w:rPr>
          <w:color w:val="000000"/>
          <w:sz w:val="20"/>
        </w:rPr>
        <w:t>2.1.2</w:t>
      </w:r>
      <w:r>
        <w:rPr>
          <w:color w:val="000000"/>
          <w:sz w:val="20"/>
        </w:rPr>
        <w:tab/>
        <w:t>For delingssaker til uendret bruk, i regulert strøk</w:t>
      </w:r>
      <w:r>
        <w:rPr>
          <w:rFonts w:ascii="Times" w:hAnsi="Times"/>
          <w:color w:val="000000"/>
          <w:sz w:val="20"/>
        </w:rPr>
        <w:t xml:space="preserve">, </w:t>
      </w:r>
    </w:p>
    <w:p w:rsidR="00684509" w:rsidRDefault="00684509">
      <w:pPr>
        <w:ind w:firstLine="705"/>
        <w:jc w:val="both"/>
        <w:rPr>
          <w:sz w:val="20"/>
        </w:rPr>
      </w:pPr>
      <w:r>
        <w:rPr>
          <w:rFonts w:ascii="Times" w:hAnsi="Times"/>
          <w:color w:val="000000"/>
          <w:sz w:val="20"/>
        </w:rPr>
        <w:t xml:space="preserve">byggeområder og lignende, faktureres: </w:t>
      </w:r>
      <w:r>
        <w:rPr>
          <w:rFonts w:ascii="Times" w:hAnsi="Times"/>
          <w:color w:val="000000"/>
          <w:sz w:val="20"/>
        </w:rPr>
        <w:tab/>
      </w:r>
      <w:r>
        <w:rPr>
          <w:rFonts w:ascii="Times" w:hAnsi="Times"/>
          <w:color w:val="000000"/>
          <w:sz w:val="20"/>
        </w:rPr>
        <w:tab/>
      </w:r>
      <w:r>
        <w:rPr>
          <w:rFonts w:ascii="Times" w:hAnsi="Times"/>
          <w:color w:val="000000"/>
          <w:sz w:val="20"/>
        </w:rPr>
        <w:tab/>
      </w:r>
      <w:r>
        <w:rPr>
          <w:rFonts w:ascii="Times" w:hAnsi="Times"/>
          <w:color w:val="000000"/>
          <w:sz w:val="20"/>
        </w:rPr>
        <w:tab/>
      </w:r>
      <w:r>
        <w:rPr>
          <w:color w:val="000000"/>
          <w:sz w:val="20"/>
        </w:rPr>
        <w:tab/>
        <w:t xml:space="preserve">kr. </w:t>
      </w:r>
      <w:r w:rsidR="00367CA4">
        <w:rPr>
          <w:color w:val="000000"/>
          <w:sz w:val="20"/>
        </w:rPr>
        <w:t>1.9</w:t>
      </w:r>
      <w:r w:rsidR="008C1F7E">
        <w:rPr>
          <w:color w:val="000000"/>
          <w:sz w:val="20"/>
        </w:rPr>
        <w:t>97</w:t>
      </w:r>
      <w:r>
        <w:rPr>
          <w:rFonts w:ascii="Times" w:hAnsi="Times"/>
          <w:color w:val="000000"/>
          <w:sz w:val="20"/>
        </w:rPr>
        <w:t>,-</w:t>
      </w:r>
      <w:r>
        <w:rPr>
          <w:color w:val="000000"/>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684509" w:rsidRDefault="00684509">
      <w:pPr>
        <w:pStyle w:val="Overskrift2"/>
        <w:ind w:left="705" w:hanging="705"/>
        <w:jc w:val="both"/>
      </w:pPr>
      <w:bookmarkStart w:id="10" w:name="_Toc246130096"/>
      <w:bookmarkStart w:id="11" w:name="_Toc529885114"/>
      <w:bookmarkStart w:id="12" w:name="_Toc530393001"/>
      <w:r>
        <w:t>2.2</w:t>
      </w:r>
      <w:r>
        <w:tab/>
      </w:r>
      <w:r w:rsidR="001030BB">
        <w:t>R</w:t>
      </w:r>
      <w:r>
        <w:t>eguleringsendring</w:t>
      </w:r>
      <w:r w:rsidR="001030BB" w:rsidRPr="001030BB">
        <w:t xml:space="preserve"> </w:t>
      </w:r>
      <w:r w:rsidR="001030BB">
        <w:t xml:space="preserve">i tråd med </w:t>
      </w:r>
      <w:hyperlink r:id="rId17" w:anchor="KAPITTEL_2-4-3https://lovdata.no/dokument/NL/lov/2008-06-27-71/KAPITTEL_2-4-3" w:history="1">
        <w:proofErr w:type="spellStart"/>
        <w:r w:rsidR="001030BB" w:rsidRPr="00753778">
          <w:rPr>
            <w:rStyle w:val="Hyperkobling"/>
            <w:color w:val="339966"/>
          </w:rPr>
          <w:t>pbl</w:t>
        </w:r>
        <w:proofErr w:type="spellEnd"/>
        <w:r w:rsidR="001030BB" w:rsidRPr="00753778">
          <w:rPr>
            <w:rStyle w:val="Hyperkobling"/>
            <w:color w:val="339966"/>
          </w:rPr>
          <w:t>. § 12-14, 2. ledd</w:t>
        </w:r>
      </w:hyperlink>
      <w:r w:rsidRPr="00753778">
        <w:rPr>
          <w:rStyle w:val="Hyperkobling"/>
          <w:color w:val="339966"/>
        </w:rPr>
        <w:t>,</w:t>
      </w:r>
      <w:r>
        <w:t xml:space="preserve"> dispensasjon </w:t>
      </w:r>
      <w:r w:rsidR="001030BB">
        <w:t>fra arealplan</w:t>
      </w:r>
      <w:r w:rsidRPr="009634C5">
        <w:t xml:space="preserve"> </w:t>
      </w:r>
      <w:r w:rsidR="009634C5" w:rsidRPr="009634C5">
        <w:t xml:space="preserve">jf. </w:t>
      </w:r>
      <w:hyperlink r:id="rId18" w:anchor="KAPITTEL_3-5" w:history="1">
        <w:proofErr w:type="spellStart"/>
        <w:r w:rsidRPr="00753778">
          <w:rPr>
            <w:rStyle w:val="Hyperkobling"/>
            <w:color w:val="339966"/>
          </w:rPr>
          <w:t>pbl</w:t>
        </w:r>
        <w:proofErr w:type="spellEnd"/>
        <w:r w:rsidRPr="00753778">
          <w:rPr>
            <w:rStyle w:val="Hyperkobling"/>
            <w:color w:val="339966"/>
          </w:rPr>
          <w:t xml:space="preserve"> §§ 19-2 og 19-3</w:t>
        </w:r>
      </w:hyperlink>
      <w:r>
        <w:t xml:space="preserve"> og søknader om bruk av sjøområder i kommunen (havbruk, oppdrettsanlegg mv.).</w:t>
      </w:r>
      <w:bookmarkEnd w:id="10"/>
      <w:bookmarkEnd w:id="11"/>
      <w:bookmarkEnd w:id="12"/>
    </w:p>
    <w:p w:rsidR="00684509" w:rsidRDefault="00684509">
      <w:pPr>
        <w:autoSpaceDE w:val="0"/>
        <w:autoSpaceDN w:val="0"/>
        <w:adjustRightInd w:val="0"/>
        <w:jc w:val="both"/>
        <w:rPr>
          <w:sz w:val="20"/>
          <w:szCs w:val="20"/>
        </w:rPr>
      </w:pPr>
    </w:p>
    <w:p w:rsidR="00684509" w:rsidRDefault="00684509">
      <w:pPr>
        <w:jc w:val="both"/>
        <w:rPr>
          <w:sz w:val="20"/>
        </w:rPr>
      </w:pPr>
      <w:r>
        <w:rPr>
          <w:sz w:val="20"/>
        </w:rPr>
        <w:t>2.2.1</w:t>
      </w:r>
      <w:r>
        <w:rPr>
          <w:sz w:val="20"/>
        </w:rPr>
        <w:tab/>
        <w:t xml:space="preserve">Saksbehandling av reguleringsendring </w:t>
      </w:r>
      <w:r w:rsidR="00D72B47" w:rsidRPr="00D72B47">
        <w:rPr>
          <w:sz w:val="20"/>
        </w:rPr>
        <w:t xml:space="preserve">i tråd med </w:t>
      </w:r>
      <w:proofErr w:type="spellStart"/>
      <w:r w:rsidR="00D72B47" w:rsidRPr="00D72B47">
        <w:rPr>
          <w:sz w:val="20"/>
        </w:rPr>
        <w:t>pbl</w:t>
      </w:r>
      <w:proofErr w:type="spellEnd"/>
      <w:r w:rsidR="00D72B47" w:rsidRPr="00D72B47">
        <w:rPr>
          <w:sz w:val="20"/>
        </w:rPr>
        <w:t>. § 12-14, 2. ledd</w:t>
      </w:r>
    </w:p>
    <w:p w:rsidR="009B1715" w:rsidRDefault="00684509">
      <w:pPr>
        <w:jc w:val="both"/>
        <w:rPr>
          <w:rFonts w:ascii="Times" w:hAnsi="Times"/>
          <w:color w:val="000000"/>
          <w:sz w:val="20"/>
        </w:rPr>
      </w:pPr>
      <w:r>
        <w:rPr>
          <w:sz w:val="20"/>
        </w:rPr>
        <w:tab/>
        <w:t xml:space="preserve">og dispensasjon </w:t>
      </w:r>
      <w:r w:rsidR="00D72B47">
        <w:rPr>
          <w:sz w:val="20"/>
        </w:rPr>
        <w:t>fra arealplan</w:t>
      </w:r>
      <w:r w:rsidR="00274EC5">
        <w:rPr>
          <w:sz w:val="20"/>
        </w:rPr>
        <w:t xml:space="preserve"> (mindre reguleringsendring)</w:t>
      </w:r>
      <w:r>
        <w:rPr>
          <w:sz w:val="20"/>
        </w:rPr>
        <w:t>:</w:t>
      </w:r>
      <w:r>
        <w:rPr>
          <w:sz w:val="20"/>
        </w:rPr>
        <w:tab/>
        <w:t xml:space="preserve"> </w:t>
      </w:r>
      <w:r>
        <w:rPr>
          <w:sz w:val="20"/>
        </w:rPr>
        <w:tab/>
      </w:r>
      <w:r>
        <w:rPr>
          <w:sz w:val="20"/>
        </w:rPr>
        <w:tab/>
      </w:r>
      <w:r>
        <w:rPr>
          <w:sz w:val="20"/>
        </w:rPr>
        <w:tab/>
      </w:r>
      <w:r>
        <w:rPr>
          <w:sz w:val="20"/>
        </w:rPr>
        <w:tab/>
      </w:r>
      <w:r>
        <w:rPr>
          <w:sz w:val="20"/>
        </w:rPr>
        <w:tab/>
      </w:r>
      <w:r w:rsidR="00274EC5">
        <w:rPr>
          <w:sz w:val="20"/>
        </w:rPr>
        <w:tab/>
      </w:r>
      <w:r w:rsidR="00274EC5">
        <w:rPr>
          <w:sz w:val="20"/>
        </w:rPr>
        <w:tab/>
      </w:r>
      <w:r w:rsidR="00274EC5">
        <w:rPr>
          <w:sz w:val="20"/>
        </w:rPr>
        <w:tab/>
      </w:r>
      <w:r w:rsidR="00274EC5">
        <w:rPr>
          <w:sz w:val="20"/>
        </w:rPr>
        <w:tab/>
      </w:r>
      <w:r w:rsidR="00274EC5">
        <w:rPr>
          <w:sz w:val="20"/>
        </w:rPr>
        <w:tab/>
      </w:r>
      <w:r w:rsidR="00274EC5">
        <w:rPr>
          <w:sz w:val="20"/>
        </w:rPr>
        <w:tab/>
      </w:r>
      <w:r w:rsidR="00274EC5">
        <w:rPr>
          <w:sz w:val="20"/>
        </w:rPr>
        <w:tab/>
      </w:r>
      <w:r w:rsidR="00274EC5">
        <w:rPr>
          <w:sz w:val="20"/>
        </w:rPr>
        <w:tab/>
      </w:r>
      <w:r w:rsidR="00274EC5">
        <w:rPr>
          <w:sz w:val="20"/>
        </w:rPr>
        <w:tab/>
      </w:r>
      <w:r w:rsidR="00274EC5">
        <w:rPr>
          <w:sz w:val="20"/>
        </w:rPr>
        <w:tab/>
      </w:r>
      <w:r w:rsidR="000568EA">
        <w:rPr>
          <w:color w:val="000000"/>
          <w:sz w:val="20"/>
        </w:rPr>
        <w:t>kr.4.9</w:t>
      </w:r>
      <w:r w:rsidR="008C1F7E">
        <w:rPr>
          <w:color w:val="000000"/>
          <w:sz w:val="20"/>
        </w:rPr>
        <w:t>97</w:t>
      </w:r>
      <w:r>
        <w:rPr>
          <w:color w:val="000000"/>
          <w:sz w:val="20"/>
        </w:rPr>
        <w:t>,-</w:t>
      </w:r>
      <w:r>
        <w:rPr>
          <w:rFonts w:ascii="Times" w:hAnsi="Times"/>
          <w:color w:val="000000"/>
          <w:sz w:val="20"/>
        </w:rPr>
        <w:tab/>
      </w:r>
    </w:p>
    <w:p w:rsidR="009B1715" w:rsidRDefault="009B1715">
      <w:pPr>
        <w:jc w:val="both"/>
        <w:rPr>
          <w:rFonts w:ascii="Times" w:hAnsi="Times"/>
          <w:sz w:val="20"/>
        </w:rPr>
      </w:pPr>
    </w:p>
    <w:p w:rsidR="00684509" w:rsidRPr="000B7625" w:rsidRDefault="00684509" w:rsidP="009B1715">
      <w:pPr>
        <w:ind w:firstLine="705"/>
        <w:jc w:val="both"/>
        <w:rPr>
          <w:sz w:val="20"/>
        </w:rPr>
      </w:pPr>
      <w:r>
        <w:rPr>
          <w:rFonts w:ascii="Times" w:hAnsi="Times"/>
          <w:sz w:val="20"/>
        </w:rPr>
        <w:lastRenderedPageBreak/>
        <w:t xml:space="preserve">Saksbehandling av søknader om bruk av sjøområder i kommunen </w:t>
      </w:r>
    </w:p>
    <w:p w:rsidR="00684509" w:rsidRDefault="00684509">
      <w:pPr>
        <w:ind w:firstLine="705"/>
        <w:jc w:val="both"/>
        <w:rPr>
          <w:rFonts w:ascii="Times" w:hAnsi="Times"/>
          <w:color w:val="000000"/>
          <w:sz w:val="20"/>
        </w:rPr>
      </w:pPr>
      <w:r>
        <w:rPr>
          <w:rFonts w:ascii="Times" w:hAnsi="Times"/>
          <w:sz w:val="20"/>
        </w:rPr>
        <w:t xml:space="preserve">(havbruk, oppdrettsanlegg </w:t>
      </w:r>
      <w:proofErr w:type="spellStart"/>
      <w:r>
        <w:rPr>
          <w:rFonts w:ascii="Times" w:hAnsi="Times"/>
          <w:sz w:val="20"/>
        </w:rPr>
        <w:t>m.v</w:t>
      </w:r>
      <w:proofErr w:type="spellEnd"/>
      <w:r>
        <w:rPr>
          <w:rFonts w:ascii="Times" w:hAnsi="Times"/>
          <w:sz w:val="20"/>
        </w:rPr>
        <w:t>.):</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000568EA">
        <w:rPr>
          <w:rFonts w:ascii="Times" w:hAnsi="Times"/>
          <w:color w:val="000000"/>
          <w:sz w:val="20"/>
        </w:rPr>
        <w:t>kr.4.9</w:t>
      </w:r>
      <w:r w:rsidR="008C1F7E">
        <w:rPr>
          <w:rFonts w:ascii="Times" w:hAnsi="Times"/>
          <w:color w:val="000000"/>
          <w:sz w:val="20"/>
        </w:rPr>
        <w:t>97</w:t>
      </w:r>
      <w:r>
        <w:rPr>
          <w:rFonts w:ascii="Times" w:hAnsi="Times"/>
          <w:color w:val="000000"/>
          <w:sz w:val="20"/>
        </w:rPr>
        <w:t>,-</w:t>
      </w:r>
      <w:r>
        <w:rPr>
          <w:rFonts w:ascii="Times" w:hAnsi="Times"/>
          <w:color w:val="000000"/>
          <w:sz w:val="20"/>
        </w:rPr>
        <w:tab/>
      </w:r>
    </w:p>
    <w:p w:rsidR="00684509" w:rsidRDefault="00684509">
      <w:pPr>
        <w:jc w:val="both"/>
        <w:rPr>
          <w:b/>
          <w:bCs/>
          <w:sz w:val="20"/>
          <w:szCs w:val="20"/>
        </w:rPr>
      </w:pPr>
    </w:p>
    <w:p w:rsidR="00BC75DB" w:rsidRDefault="00BC75DB">
      <w:pPr>
        <w:jc w:val="both"/>
        <w:rPr>
          <w:b/>
          <w:bCs/>
          <w:sz w:val="20"/>
          <w:szCs w:val="20"/>
        </w:rPr>
      </w:pPr>
    </w:p>
    <w:p w:rsidR="00684509" w:rsidRDefault="00684509">
      <w:pPr>
        <w:pStyle w:val="Overskrift2"/>
        <w:jc w:val="both"/>
      </w:pPr>
      <w:bookmarkStart w:id="13" w:name="_Toc246130097"/>
      <w:bookmarkStart w:id="14" w:name="_Toc529885115"/>
      <w:bookmarkStart w:id="15" w:name="_Toc530393002"/>
      <w:r>
        <w:t>2.3</w:t>
      </w:r>
      <w:r>
        <w:tab/>
        <w:t xml:space="preserve">Reguleringsplaner, </w:t>
      </w:r>
      <w:hyperlink r:id="rId19" w:anchor="12-11" w:history="1">
        <w:proofErr w:type="spellStart"/>
        <w:r>
          <w:rPr>
            <w:rStyle w:val="Hyperkobling"/>
            <w:color w:val="339966"/>
          </w:rPr>
          <w:t>pbl</w:t>
        </w:r>
        <w:proofErr w:type="spellEnd"/>
        <w:r>
          <w:rPr>
            <w:rStyle w:val="Hyperkobling"/>
            <w:color w:val="339966"/>
          </w:rPr>
          <w:t xml:space="preserve"> § 12-11.</w:t>
        </w:r>
        <w:bookmarkEnd w:id="13"/>
        <w:bookmarkEnd w:id="14"/>
        <w:bookmarkEnd w:id="15"/>
      </w:hyperlink>
    </w:p>
    <w:p w:rsidR="00684509" w:rsidRDefault="00684509">
      <w:pPr>
        <w:jc w:val="both"/>
        <w:rPr>
          <w:sz w:val="20"/>
        </w:rPr>
      </w:pPr>
    </w:p>
    <w:p w:rsidR="00684509" w:rsidRDefault="00684509">
      <w:pPr>
        <w:jc w:val="both"/>
        <w:rPr>
          <w:rFonts w:ascii="Times" w:hAnsi="Times"/>
          <w:color w:val="000000"/>
          <w:sz w:val="20"/>
        </w:rPr>
      </w:pPr>
      <w:r>
        <w:rPr>
          <w:sz w:val="20"/>
        </w:rPr>
        <w:t>2.3.1</w:t>
      </w:r>
      <w:r>
        <w:rPr>
          <w:sz w:val="20"/>
        </w:rPr>
        <w:tab/>
        <w:t xml:space="preserve">Saksbehandling av planområde inntil </w:t>
      </w:r>
      <w:smartTag w:uri="urn:schemas-microsoft-com:office:smarttags" w:element="metricconverter">
        <w:smartTagPr>
          <w:attr w:name="ProductID" w:val="5000 mﾲ"/>
        </w:smartTagPr>
        <w:r>
          <w:rPr>
            <w:sz w:val="20"/>
          </w:rPr>
          <w:t>5000 m²</w:t>
        </w:r>
      </w:smartTag>
      <w:r>
        <w:rPr>
          <w:sz w:val="20"/>
        </w:rPr>
        <w:t xml:space="preserve"> - </w:t>
      </w:r>
      <w:proofErr w:type="gramStart"/>
      <w:r>
        <w:rPr>
          <w:sz w:val="20"/>
        </w:rPr>
        <w:t xml:space="preserve">grunngebyr  </w:t>
      </w:r>
      <w:r w:rsidR="00CF2048">
        <w:rPr>
          <w:sz w:val="20"/>
        </w:rPr>
        <w:tab/>
      </w:r>
      <w:proofErr w:type="gramEnd"/>
      <w:r>
        <w:rPr>
          <w:sz w:val="20"/>
        </w:rPr>
        <w:tab/>
      </w:r>
      <w:r>
        <w:rPr>
          <w:sz w:val="20"/>
        </w:rPr>
        <w:tab/>
      </w:r>
      <w:r>
        <w:rPr>
          <w:color w:val="000000"/>
          <w:sz w:val="20"/>
        </w:rPr>
        <w:t>kr. 1</w:t>
      </w:r>
      <w:r w:rsidR="00A57D0E">
        <w:rPr>
          <w:color w:val="000000"/>
          <w:sz w:val="20"/>
        </w:rPr>
        <w:t>4.</w:t>
      </w:r>
      <w:r w:rsidR="008C1F7E">
        <w:rPr>
          <w:color w:val="000000"/>
          <w:sz w:val="20"/>
        </w:rPr>
        <w:t>432</w:t>
      </w:r>
      <w:r>
        <w:rPr>
          <w:rFonts w:ascii="Times" w:hAnsi="Times"/>
          <w:color w:val="000000"/>
          <w:sz w:val="20"/>
        </w:rPr>
        <w:t>,-</w:t>
      </w:r>
      <w:r>
        <w:rPr>
          <w:rFonts w:ascii="Times" w:hAnsi="Times"/>
          <w:color w:val="000000"/>
          <w:sz w:val="20"/>
        </w:rPr>
        <w:tab/>
      </w:r>
    </w:p>
    <w:p w:rsidR="00684509" w:rsidRDefault="00684509">
      <w:pPr>
        <w:ind w:firstLine="708"/>
        <w:jc w:val="both"/>
        <w:rPr>
          <w:rFonts w:ascii="Times" w:hAnsi="Times"/>
          <w:color w:val="000000"/>
          <w:sz w:val="20"/>
        </w:rPr>
      </w:pPr>
      <w:r>
        <w:rPr>
          <w:color w:val="000000"/>
          <w:sz w:val="20"/>
        </w:rPr>
        <w:t xml:space="preserve">Saksbehandling av planområde over </w:t>
      </w:r>
      <w:smartTag w:uri="urn:schemas-microsoft-com:office:smarttags" w:element="metricconverter">
        <w:smartTagPr>
          <w:attr w:name="ProductID" w:val="5000 mﾲ"/>
        </w:smartTagPr>
        <w:r>
          <w:rPr>
            <w:color w:val="000000"/>
            <w:sz w:val="20"/>
          </w:rPr>
          <w:t>5000 m²</w:t>
        </w:r>
      </w:smartTag>
      <w:r>
        <w:rPr>
          <w:color w:val="000000"/>
          <w:sz w:val="20"/>
        </w:rPr>
        <w:t xml:space="preserve">  - grunngebyr  </w:t>
      </w:r>
      <w:r>
        <w:rPr>
          <w:color w:val="000000"/>
          <w:sz w:val="20"/>
        </w:rPr>
        <w:tab/>
      </w:r>
      <w:r>
        <w:rPr>
          <w:color w:val="000000"/>
          <w:sz w:val="20"/>
        </w:rPr>
        <w:tab/>
      </w:r>
      <w:r>
        <w:rPr>
          <w:color w:val="000000"/>
          <w:sz w:val="20"/>
        </w:rPr>
        <w:tab/>
        <w:t>kr. 2</w:t>
      </w:r>
      <w:r w:rsidR="00A57D0E">
        <w:rPr>
          <w:color w:val="000000"/>
          <w:sz w:val="20"/>
        </w:rPr>
        <w:t>8.</w:t>
      </w:r>
      <w:r w:rsidR="008C1F7E">
        <w:rPr>
          <w:color w:val="000000"/>
          <w:sz w:val="20"/>
        </w:rPr>
        <w:t>83</w:t>
      </w:r>
      <w:r w:rsidR="0079568F">
        <w:rPr>
          <w:color w:val="000000"/>
          <w:sz w:val="20"/>
        </w:rPr>
        <w:t>8</w:t>
      </w:r>
      <w:r>
        <w:rPr>
          <w:rFonts w:ascii="Times" w:hAnsi="Times"/>
          <w:color w:val="000000"/>
          <w:sz w:val="20"/>
        </w:rPr>
        <w:t>,-</w:t>
      </w:r>
      <w:r>
        <w:rPr>
          <w:rFonts w:ascii="Times" w:hAnsi="Times"/>
          <w:color w:val="000000"/>
          <w:sz w:val="20"/>
        </w:rPr>
        <w:tab/>
      </w:r>
    </w:p>
    <w:p w:rsidR="00684509" w:rsidRDefault="00684509">
      <w:pPr>
        <w:jc w:val="both"/>
        <w:rPr>
          <w:color w:val="000000"/>
          <w:sz w:val="20"/>
        </w:rPr>
      </w:pPr>
      <w:r>
        <w:rPr>
          <w:color w:val="000000"/>
          <w:sz w:val="20"/>
        </w:rPr>
        <w:t>2.3.2</w:t>
      </w:r>
      <w:r>
        <w:rPr>
          <w:color w:val="000000"/>
          <w:sz w:val="20"/>
        </w:rPr>
        <w:tab/>
        <w:t>Tillegg beregnet etter areal:</w:t>
      </w:r>
      <w:r>
        <w:rPr>
          <w:color w:val="000000"/>
          <w:sz w:val="20"/>
        </w:rPr>
        <w:tab/>
      </w:r>
      <w:r>
        <w:rPr>
          <w:color w:val="000000"/>
          <w:sz w:val="20"/>
        </w:rPr>
        <w:tab/>
        <w:t xml:space="preserve">Inntil </w:t>
      </w:r>
      <w:smartTag w:uri="urn:schemas-microsoft-com:office:smarttags" w:element="metricconverter">
        <w:smartTagPr>
          <w:attr w:name="ProductID" w:val="5000 m2"/>
        </w:smartTagPr>
        <w:r>
          <w:rPr>
            <w:color w:val="000000"/>
            <w:sz w:val="20"/>
          </w:rPr>
          <w:t>5000 m2</w:t>
        </w:r>
      </w:smartTag>
      <w:r>
        <w:rPr>
          <w:color w:val="000000"/>
          <w:sz w:val="20"/>
        </w:rPr>
        <w:tab/>
      </w:r>
      <w:r>
        <w:rPr>
          <w:color w:val="000000"/>
          <w:sz w:val="20"/>
        </w:rPr>
        <w:tab/>
      </w:r>
      <w:r>
        <w:rPr>
          <w:color w:val="000000"/>
          <w:sz w:val="20"/>
        </w:rPr>
        <w:tab/>
        <w:t xml:space="preserve">kr.   </w:t>
      </w:r>
      <w:r w:rsidR="00AB2535">
        <w:rPr>
          <w:color w:val="000000"/>
          <w:sz w:val="20"/>
        </w:rPr>
        <w:t>4</w:t>
      </w:r>
      <w:r>
        <w:rPr>
          <w:color w:val="000000"/>
          <w:sz w:val="20"/>
        </w:rPr>
        <w:t>,</w:t>
      </w:r>
      <w:r w:rsidR="008C1F7E">
        <w:rPr>
          <w:color w:val="000000"/>
          <w:sz w:val="20"/>
        </w:rPr>
        <w:t>33</w:t>
      </w:r>
      <w:r>
        <w:rPr>
          <w:color w:val="000000"/>
          <w:sz w:val="20"/>
        </w:rPr>
        <w:t>/</w:t>
      </w:r>
      <w:r>
        <w:rPr>
          <w:rFonts w:ascii="Times" w:hAnsi="Times"/>
          <w:color w:val="000000"/>
          <w:sz w:val="20"/>
        </w:rPr>
        <w:t>m2</w:t>
      </w:r>
      <w:r>
        <w:rPr>
          <w:color w:val="000000"/>
          <w:sz w:val="20"/>
        </w:rPr>
        <w:t xml:space="preserve"> </w:t>
      </w:r>
    </w:p>
    <w:p w:rsidR="00684509" w:rsidRDefault="00684509">
      <w:pPr>
        <w:jc w:val="both"/>
        <w:rPr>
          <w:rFonts w:ascii="Times" w:hAnsi="Times"/>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Areal over </w:t>
      </w:r>
      <w:smartTag w:uri="urn:schemas-microsoft-com:office:smarttags" w:element="metricconverter">
        <w:smartTagPr>
          <w:attr w:name="ProductID" w:val="5000 m2"/>
        </w:smartTagPr>
        <w:r>
          <w:rPr>
            <w:color w:val="000000"/>
            <w:sz w:val="20"/>
          </w:rPr>
          <w:t>5000 m2</w:t>
        </w:r>
      </w:smartTag>
      <w:r>
        <w:rPr>
          <w:color w:val="000000"/>
          <w:sz w:val="20"/>
        </w:rPr>
        <w:tab/>
      </w:r>
      <w:r>
        <w:rPr>
          <w:color w:val="000000"/>
          <w:sz w:val="20"/>
        </w:rPr>
        <w:tab/>
        <w:t xml:space="preserve">kr.   </w:t>
      </w:r>
      <w:r>
        <w:rPr>
          <w:rFonts w:ascii="Times" w:hAnsi="Times"/>
          <w:color w:val="000000"/>
          <w:sz w:val="20"/>
        </w:rPr>
        <w:t>1,</w:t>
      </w:r>
      <w:r w:rsidR="00A57D0E">
        <w:rPr>
          <w:rFonts w:ascii="Times" w:hAnsi="Times"/>
          <w:color w:val="000000"/>
          <w:sz w:val="20"/>
        </w:rPr>
        <w:t>4</w:t>
      </w:r>
      <w:r w:rsidR="008C1F7E">
        <w:rPr>
          <w:rFonts w:ascii="Times" w:hAnsi="Times"/>
          <w:color w:val="000000"/>
          <w:sz w:val="20"/>
        </w:rPr>
        <w:t>5</w:t>
      </w:r>
      <w:r>
        <w:rPr>
          <w:rFonts w:ascii="Times" w:hAnsi="Times"/>
          <w:color w:val="000000"/>
          <w:sz w:val="20"/>
        </w:rPr>
        <w:t xml:space="preserve">/m2 </w:t>
      </w:r>
    </w:p>
    <w:p w:rsidR="00684509" w:rsidRDefault="00684509">
      <w:pPr>
        <w:autoSpaceDE w:val="0"/>
        <w:autoSpaceDN w:val="0"/>
        <w:adjustRightInd w:val="0"/>
        <w:jc w:val="both"/>
        <w:rPr>
          <w:color w:val="000000"/>
          <w:sz w:val="20"/>
          <w:szCs w:val="20"/>
        </w:rPr>
      </w:pPr>
    </w:p>
    <w:p w:rsidR="000C5E31" w:rsidRDefault="000C5E31" w:rsidP="000C5E31">
      <w:pPr>
        <w:ind w:left="705" w:hanging="705"/>
        <w:jc w:val="both"/>
        <w:rPr>
          <w:color w:val="000000"/>
          <w:sz w:val="20"/>
        </w:rPr>
      </w:pPr>
      <w:r>
        <w:rPr>
          <w:sz w:val="20"/>
          <w:szCs w:val="20"/>
        </w:rPr>
        <w:t>2.3.3</w:t>
      </w:r>
      <w:r>
        <w:rPr>
          <w:sz w:val="20"/>
          <w:szCs w:val="20"/>
        </w:rPr>
        <w:tab/>
      </w:r>
      <w:r>
        <w:rPr>
          <w:color w:val="000000"/>
          <w:sz w:val="20"/>
        </w:rPr>
        <w:t>Planforslag som forkastes under behandling, faktureres med 50 % av totalt beregnet gebyr.  Dette gjelder ikke for tilleggsgebyr fakturert etter pkt. 2.4.</w:t>
      </w:r>
    </w:p>
    <w:p w:rsidR="000C5E31" w:rsidRDefault="000C5E31" w:rsidP="000C5E31">
      <w:pPr>
        <w:ind w:left="705" w:hanging="705"/>
        <w:jc w:val="both"/>
        <w:rPr>
          <w:color w:val="000000"/>
          <w:sz w:val="20"/>
        </w:rPr>
      </w:pPr>
    </w:p>
    <w:p w:rsidR="00684509" w:rsidRPr="000C5E31" w:rsidRDefault="000C5E31" w:rsidP="000C5E31">
      <w:pPr>
        <w:autoSpaceDE w:val="0"/>
        <w:autoSpaceDN w:val="0"/>
        <w:adjustRightInd w:val="0"/>
        <w:ind w:left="705" w:hanging="705"/>
        <w:jc w:val="both"/>
        <w:rPr>
          <w:color w:val="000000"/>
          <w:sz w:val="20"/>
        </w:rPr>
      </w:pPr>
      <w:r w:rsidRPr="000C5E31">
        <w:rPr>
          <w:color w:val="000000"/>
          <w:sz w:val="20"/>
        </w:rPr>
        <w:t>2.3.4</w:t>
      </w:r>
      <w:r w:rsidRPr="000C5E31">
        <w:rPr>
          <w:color w:val="000000"/>
          <w:sz w:val="20"/>
        </w:rPr>
        <w:tab/>
        <w:t>Dersom kommunen ønsker en vesentlig utvidelse av planområdet kan gebyrberegningen begrenses til tiltakshavers planforslag.</w:t>
      </w:r>
    </w:p>
    <w:p w:rsidR="000C5E31" w:rsidRPr="000C5E31" w:rsidRDefault="000C5E31">
      <w:pPr>
        <w:autoSpaceDE w:val="0"/>
        <w:autoSpaceDN w:val="0"/>
        <w:adjustRightInd w:val="0"/>
        <w:jc w:val="both"/>
        <w:rPr>
          <w:color w:val="000000"/>
          <w:sz w:val="20"/>
        </w:rPr>
      </w:pPr>
    </w:p>
    <w:p w:rsidR="00684509" w:rsidRDefault="00684509">
      <w:pPr>
        <w:pStyle w:val="Overskrift2"/>
        <w:jc w:val="both"/>
      </w:pPr>
      <w:bookmarkStart w:id="16" w:name="_Toc246130098"/>
      <w:bookmarkStart w:id="17" w:name="_Toc529885116"/>
      <w:bookmarkStart w:id="18" w:name="_Toc530393003"/>
      <w:r>
        <w:t>2.4</w:t>
      </w:r>
      <w:r>
        <w:tab/>
        <w:t>Tilleggsgebyr.</w:t>
      </w:r>
      <w:bookmarkEnd w:id="16"/>
      <w:bookmarkEnd w:id="17"/>
      <w:bookmarkEnd w:id="18"/>
    </w:p>
    <w:p w:rsidR="00684509" w:rsidRDefault="00684509">
      <w:pPr>
        <w:jc w:val="both"/>
        <w:rPr>
          <w:sz w:val="20"/>
        </w:rPr>
      </w:pPr>
    </w:p>
    <w:p w:rsidR="00684509" w:rsidRDefault="00684509">
      <w:pPr>
        <w:jc w:val="both"/>
        <w:rPr>
          <w:sz w:val="20"/>
        </w:rPr>
      </w:pPr>
      <w:r>
        <w:rPr>
          <w:sz w:val="20"/>
        </w:rPr>
        <w:t>2.4.1</w:t>
      </w:r>
      <w:r>
        <w:rPr>
          <w:sz w:val="20"/>
        </w:rPr>
        <w:tab/>
        <w:t>Forslagstiller er ansvarlig for å betale eventuelle gebyrer/regninger fra eksterne sektormyndigheter.</w:t>
      </w:r>
    </w:p>
    <w:p w:rsidR="009B1715" w:rsidRDefault="009B1715">
      <w:pPr>
        <w:jc w:val="both"/>
        <w:rPr>
          <w:sz w:val="20"/>
        </w:rPr>
      </w:pPr>
    </w:p>
    <w:p w:rsidR="00684509" w:rsidRDefault="00684509">
      <w:pPr>
        <w:pStyle w:val="Brdtekst"/>
        <w:ind w:left="705" w:hanging="705"/>
        <w:jc w:val="both"/>
      </w:pPr>
      <w:r>
        <w:t>2.4.2</w:t>
      </w:r>
      <w:r>
        <w:tab/>
        <w:t>For spesielt arbeidskrevende planer kan det beregnes og faktureres tilleggsgebyr basert på detaljerte timelister.</w:t>
      </w:r>
    </w:p>
    <w:p w:rsidR="009B1715" w:rsidRDefault="009B1715">
      <w:pPr>
        <w:pStyle w:val="Brdtekst"/>
        <w:ind w:left="705" w:hanging="705"/>
        <w:jc w:val="both"/>
      </w:pPr>
    </w:p>
    <w:p w:rsidR="00684509" w:rsidRDefault="00684509" w:rsidP="000C5E31">
      <w:pPr>
        <w:ind w:left="705" w:hanging="705"/>
        <w:jc w:val="both"/>
        <w:rPr>
          <w:sz w:val="20"/>
        </w:rPr>
      </w:pPr>
      <w:r>
        <w:rPr>
          <w:sz w:val="20"/>
        </w:rPr>
        <w:t>2.4.3</w:t>
      </w:r>
      <w:r>
        <w:rPr>
          <w:sz w:val="20"/>
        </w:rPr>
        <w:tab/>
      </w:r>
      <w:r w:rsidR="000C5E31" w:rsidRPr="000C5E31">
        <w:rPr>
          <w:sz w:val="20"/>
        </w:rPr>
        <w:t xml:space="preserve">Planer skal leveres i digital form, jf. </w:t>
      </w:r>
      <w:proofErr w:type="spellStart"/>
      <w:r w:rsidR="000C5E31" w:rsidRPr="000C5E31">
        <w:rPr>
          <w:sz w:val="20"/>
        </w:rPr>
        <w:t>pbl</w:t>
      </w:r>
      <w:proofErr w:type="spellEnd"/>
      <w:r w:rsidR="000C5E31" w:rsidRPr="000C5E31">
        <w:rPr>
          <w:sz w:val="20"/>
        </w:rPr>
        <w:t xml:space="preserve">. § 2-1. Utforming av planer skal følge den til enhver tid gjeldende kart- og planforskrift. </w:t>
      </w:r>
      <w:r>
        <w:rPr>
          <w:sz w:val="20"/>
        </w:rPr>
        <w:t xml:space="preserve">Planer som ikke er digitalisert, eller mangelfullt digitalisert etter </w:t>
      </w:r>
      <w:r w:rsidR="000C5E31" w:rsidRPr="000C5E31">
        <w:rPr>
          <w:sz w:val="20"/>
        </w:rPr>
        <w:t>til enhver tid gjeldende kart- og planforskrift</w:t>
      </w:r>
      <w:r>
        <w:rPr>
          <w:sz w:val="20"/>
        </w:rPr>
        <w:t>, belastes med kostnad for digital opptegning/oppretting.  Kommunen skal gi melding om manglene til kunden før retting igangsettes og kunden skal gis anledning å foreta oppretting.  I tilfelle rettingen blir gjennomført av kommunen, skal det settes opp en detaljert oversikt som viser hva som er rettet opp.</w:t>
      </w:r>
    </w:p>
    <w:p w:rsidR="00684509" w:rsidRDefault="00684509">
      <w:pPr>
        <w:ind w:left="705"/>
        <w:jc w:val="both"/>
        <w:rPr>
          <w:sz w:val="20"/>
        </w:rPr>
      </w:pPr>
    </w:p>
    <w:p w:rsidR="00684509" w:rsidRPr="000C5E31" w:rsidRDefault="00684509">
      <w:pPr>
        <w:pStyle w:val="Brdtekstinnrykk3"/>
        <w:jc w:val="both"/>
      </w:pPr>
      <w:r>
        <w:t>2.4.4</w:t>
      </w:r>
      <w:r>
        <w:tab/>
        <w:t xml:space="preserve">Timesats for 2.4.2 og 2.4.3 skal være 1,2 </w:t>
      </w:r>
      <w:r w:rsidR="00D47D80">
        <w:t>‰ a</w:t>
      </w:r>
      <w:r>
        <w:t>v brutto årslønn for den saksbehandleren som utfører a</w:t>
      </w:r>
      <w:r w:rsidR="00367CA4">
        <w:t>rbe</w:t>
      </w:r>
      <w:r w:rsidR="00A57D0E">
        <w:t>idet.  Minstegebyret er kr 3.</w:t>
      </w:r>
      <w:r w:rsidR="008C1F7E">
        <w:t>817</w:t>
      </w:r>
      <w:r w:rsidRPr="000C5E31">
        <w:t>,-.</w:t>
      </w:r>
    </w:p>
    <w:p w:rsidR="00684509" w:rsidRDefault="00684509">
      <w:pPr>
        <w:pStyle w:val="Overskrift2"/>
        <w:jc w:val="both"/>
      </w:pPr>
      <w:bookmarkStart w:id="19" w:name="_Toc246130101"/>
      <w:bookmarkStart w:id="20" w:name="_Toc529885117"/>
      <w:bookmarkStart w:id="21" w:name="_Toc530393004"/>
      <w:r>
        <w:t>2.</w:t>
      </w:r>
      <w:r w:rsidR="002A71F2">
        <w:t>5</w:t>
      </w:r>
      <w:r>
        <w:tab/>
        <w:t>Betalingsbestemmelser etter pkt. 2.3.</w:t>
      </w:r>
      <w:bookmarkEnd w:id="19"/>
      <w:bookmarkEnd w:id="20"/>
      <w:bookmarkEnd w:id="21"/>
    </w:p>
    <w:p w:rsidR="00684509" w:rsidRDefault="00684509">
      <w:pPr>
        <w:jc w:val="both"/>
        <w:rPr>
          <w:sz w:val="20"/>
        </w:rPr>
      </w:pPr>
    </w:p>
    <w:p w:rsidR="00CF2048" w:rsidRPr="00612CB8" w:rsidRDefault="00684509">
      <w:pPr>
        <w:ind w:left="705" w:hanging="705"/>
        <w:jc w:val="both"/>
        <w:rPr>
          <w:sz w:val="20"/>
        </w:rPr>
      </w:pPr>
      <w:r w:rsidRPr="00612CB8">
        <w:rPr>
          <w:sz w:val="20"/>
        </w:rPr>
        <w:t>2.</w:t>
      </w:r>
      <w:r w:rsidR="00D10289">
        <w:rPr>
          <w:sz w:val="20"/>
        </w:rPr>
        <w:t>5</w:t>
      </w:r>
      <w:r w:rsidRPr="00612CB8">
        <w:rPr>
          <w:sz w:val="20"/>
        </w:rPr>
        <w:t>.1</w:t>
      </w:r>
      <w:r w:rsidRPr="00612CB8">
        <w:rPr>
          <w:sz w:val="20"/>
        </w:rPr>
        <w:tab/>
      </w:r>
      <w:r w:rsidR="00CF2048" w:rsidRPr="00612CB8">
        <w:rPr>
          <w:sz w:val="20"/>
        </w:rPr>
        <w:t>Første halvdel av beregnet gebyr faktureres ved planstart. Kommunens saksbehandling starter først når delgebyret er betalt.</w:t>
      </w:r>
    </w:p>
    <w:p w:rsidR="00CF2048" w:rsidRPr="00612CB8" w:rsidRDefault="00CF2048">
      <w:pPr>
        <w:ind w:left="705" w:hanging="705"/>
        <w:jc w:val="both"/>
        <w:rPr>
          <w:sz w:val="20"/>
        </w:rPr>
      </w:pPr>
    </w:p>
    <w:p w:rsidR="00CF2048" w:rsidRPr="00612CB8" w:rsidRDefault="00CF2048" w:rsidP="00CF2048">
      <w:pPr>
        <w:ind w:left="705"/>
        <w:jc w:val="both"/>
        <w:rPr>
          <w:sz w:val="20"/>
        </w:rPr>
      </w:pPr>
      <w:r w:rsidRPr="00612CB8">
        <w:rPr>
          <w:sz w:val="20"/>
        </w:rPr>
        <w:t>Andre halvdel av beregnet gebyr faktureres når komplett planforslag er mottatt i kommunen. Kommunens saksbehandling starter først når delgebyret er betalt.</w:t>
      </w:r>
    </w:p>
    <w:p w:rsidR="00CF2048" w:rsidRDefault="00CF2048">
      <w:pPr>
        <w:ind w:left="705" w:hanging="705"/>
        <w:jc w:val="both"/>
        <w:rPr>
          <w:color w:val="000000"/>
          <w:sz w:val="20"/>
        </w:rPr>
      </w:pPr>
    </w:p>
    <w:p w:rsidR="00612CB8" w:rsidRPr="00612CB8" w:rsidRDefault="00612CB8">
      <w:pPr>
        <w:ind w:left="705" w:hanging="705"/>
        <w:jc w:val="both"/>
        <w:rPr>
          <w:sz w:val="20"/>
        </w:rPr>
      </w:pPr>
      <w:r w:rsidRPr="00612CB8">
        <w:rPr>
          <w:sz w:val="20"/>
        </w:rPr>
        <w:tab/>
        <w:t>Hele gebyret skal være betalt før saken fremmes til førstegangsbehandling.</w:t>
      </w:r>
    </w:p>
    <w:p w:rsidR="00684509" w:rsidRDefault="00684509">
      <w:pPr>
        <w:jc w:val="both"/>
        <w:rPr>
          <w:color w:val="000000"/>
          <w:sz w:val="20"/>
        </w:rPr>
      </w:pPr>
    </w:p>
    <w:p w:rsidR="00684509" w:rsidRDefault="00684509">
      <w:pPr>
        <w:jc w:val="both"/>
        <w:rPr>
          <w:sz w:val="20"/>
        </w:rPr>
      </w:pPr>
      <w:r w:rsidRPr="00CF2048">
        <w:rPr>
          <w:color w:val="000000"/>
          <w:sz w:val="20"/>
        </w:rPr>
        <w:t>2.</w:t>
      </w:r>
      <w:r w:rsidR="00D10289">
        <w:rPr>
          <w:color w:val="000000"/>
          <w:sz w:val="20"/>
        </w:rPr>
        <w:t>5</w:t>
      </w:r>
      <w:r w:rsidR="005A7041">
        <w:rPr>
          <w:color w:val="000000"/>
          <w:sz w:val="20"/>
        </w:rPr>
        <w:t>.2</w:t>
      </w:r>
      <w:r w:rsidRPr="00CF2048">
        <w:rPr>
          <w:color w:val="000000"/>
          <w:sz w:val="20"/>
        </w:rPr>
        <w:tab/>
      </w:r>
      <w:r w:rsidR="00CF2048" w:rsidRPr="00CF2048">
        <w:rPr>
          <w:color w:val="000000"/>
          <w:sz w:val="20"/>
        </w:rPr>
        <w:t>Gebyr faktureres etter gjeldende forskrift den dato det ble varslet planstart</w:t>
      </w:r>
      <w:r w:rsidRPr="00CF2048">
        <w:rPr>
          <w:color w:val="000000"/>
          <w:sz w:val="20"/>
        </w:rPr>
        <w:t>.</w:t>
      </w:r>
    </w:p>
    <w:p w:rsidR="00684509" w:rsidRPr="006C42BD" w:rsidRDefault="00684509">
      <w:pPr>
        <w:jc w:val="both"/>
      </w:pPr>
    </w:p>
    <w:p w:rsidR="00684509" w:rsidRDefault="00684509">
      <w:pPr>
        <w:pStyle w:val="Overskrift1"/>
        <w:rPr>
          <w:color w:val="000000"/>
        </w:rPr>
      </w:pPr>
      <w:bookmarkStart w:id="22" w:name="_Toc529885118"/>
      <w:bookmarkStart w:id="23" w:name="_Toc530393005"/>
      <w:proofErr w:type="spellStart"/>
      <w:r>
        <w:rPr>
          <w:color w:val="000000"/>
        </w:rPr>
        <w:t>Kap</w:t>
      </w:r>
      <w:proofErr w:type="spellEnd"/>
      <w:r>
        <w:rPr>
          <w:color w:val="000000"/>
        </w:rPr>
        <w:t>. 3</w:t>
      </w:r>
      <w:r>
        <w:rPr>
          <w:color w:val="000000"/>
        </w:rPr>
        <w:tab/>
        <w:t>Landbruk</w:t>
      </w:r>
      <w:bookmarkEnd w:id="22"/>
      <w:bookmarkEnd w:id="23"/>
    </w:p>
    <w:p w:rsidR="00684509" w:rsidRDefault="00684509">
      <w:pPr>
        <w:jc w:val="both"/>
      </w:pPr>
    </w:p>
    <w:p w:rsidR="00684509" w:rsidRDefault="00684509">
      <w:pPr>
        <w:pStyle w:val="Brdtekst"/>
        <w:jc w:val="both"/>
      </w:pPr>
      <w:r>
        <w:t xml:space="preserve">Gebyr etter </w:t>
      </w:r>
      <w:proofErr w:type="spellStart"/>
      <w:r>
        <w:t>kap</w:t>
      </w:r>
      <w:proofErr w:type="spellEnd"/>
      <w:r>
        <w:t xml:space="preserve">. 3.1. og 3.2. er regulert av staten ved </w:t>
      </w:r>
      <w:hyperlink r:id="rId20" w:history="1">
        <w:r w:rsidR="007762EC">
          <w:rPr>
            <w:rStyle w:val="Hyperkobling"/>
            <w:color w:val="339966"/>
          </w:rPr>
          <w:t>forskrift om gebyr for behandling av konsesjons- og delingssaker</w:t>
        </w:r>
      </w:hyperlink>
      <w:r>
        <w:t xml:space="preserve"> gjeldende fra 1. januar </w:t>
      </w:r>
      <w:r w:rsidR="007762EC">
        <w:t>2012</w:t>
      </w:r>
      <w:r>
        <w:t>.  Grunngebyret reguleres i forskriften gitt av staten, endres i takt med forskriftens bestemmelser.</w:t>
      </w:r>
    </w:p>
    <w:p w:rsidR="00684509" w:rsidRDefault="00684509">
      <w:pPr>
        <w:jc w:val="both"/>
        <w:rPr>
          <w:b/>
          <w:bCs/>
          <w:color w:val="FF0000"/>
        </w:rPr>
      </w:pPr>
    </w:p>
    <w:p w:rsidR="00684509" w:rsidRDefault="00684509">
      <w:pPr>
        <w:pStyle w:val="Overskrift2"/>
        <w:jc w:val="both"/>
        <w:rPr>
          <w:color w:val="FF0000"/>
        </w:rPr>
      </w:pPr>
      <w:bookmarkStart w:id="24" w:name="Kapittel_3_1"/>
      <w:bookmarkStart w:id="25" w:name="_Toc529885119"/>
      <w:bookmarkStart w:id="26" w:name="_Toc530393006"/>
      <w:bookmarkEnd w:id="24"/>
      <w:r>
        <w:rPr>
          <w:color w:val="000000"/>
        </w:rPr>
        <w:t>3.1</w:t>
      </w:r>
      <w:r w:rsidR="000F440C">
        <w:rPr>
          <w:color w:val="000000"/>
        </w:rPr>
        <w:tab/>
      </w:r>
      <w:r>
        <w:rPr>
          <w:color w:val="000000"/>
        </w:rPr>
        <w:t>Delingssaker,</w:t>
      </w:r>
      <w:r>
        <w:rPr>
          <w:color w:val="339966"/>
        </w:rPr>
        <w:t xml:space="preserve"> </w:t>
      </w:r>
      <w:hyperlink r:id="rId21" w:history="1">
        <w:r>
          <w:rPr>
            <w:rStyle w:val="Hyperkobling"/>
            <w:color w:val="339966"/>
          </w:rPr>
          <w:t>jordlovens § 12.</w:t>
        </w:r>
        <w:bookmarkEnd w:id="25"/>
        <w:bookmarkEnd w:id="26"/>
      </w:hyperlink>
    </w:p>
    <w:p w:rsidR="00684509" w:rsidRDefault="00684509">
      <w:pPr>
        <w:jc w:val="both"/>
        <w:rPr>
          <w:b/>
          <w:bCs/>
          <w:color w:val="FF0000"/>
        </w:rPr>
      </w:pPr>
    </w:p>
    <w:p w:rsidR="00684509" w:rsidRDefault="00684509">
      <w:pPr>
        <w:jc w:val="both"/>
        <w:rPr>
          <w:color w:val="000000"/>
          <w:sz w:val="20"/>
        </w:rPr>
      </w:pPr>
      <w:r>
        <w:rPr>
          <w:color w:val="000000"/>
          <w:sz w:val="20"/>
        </w:rPr>
        <w:t>3.1.1.</w:t>
      </w:r>
      <w:r>
        <w:rPr>
          <w:color w:val="000000"/>
          <w:sz w:val="20"/>
        </w:rPr>
        <w:tab/>
        <w:t xml:space="preserve">For saksbehandling av delingssaker i områder som omfattes av </w:t>
      </w:r>
    </w:p>
    <w:p w:rsidR="00684509" w:rsidRDefault="00684509">
      <w:pPr>
        <w:ind w:firstLine="708"/>
        <w:jc w:val="both"/>
        <w:rPr>
          <w:color w:val="000000"/>
          <w:sz w:val="20"/>
        </w:rPr>
      </w:pPr>
      <w:r>
        <w:rPr>
          <w:color w:val="000000"/>
          <w:sz w:val="20"/>
        </w:rPr>
        <w:t>jordlovens bestemmelser betales grunngebyret f.t</w:t>
      </w:r>
      <w:r w:rsidR="00C12FD1">
        <w:rPr>
          <w:color w:val="000000"/>
          <w:sz w:val="20"/>
        </w:rPr>
        <w:tab/>
      </w:r>
      <w:r w:rsidR="00C12FD1">
        <w:rPr>
          <w:color w:val="000000"/>
          <w:sz w:val="20"/>
        </w:rPr>
        <w:tab/>
      </w:r>
      <w:r>
        <w:rPr>
          <w:color w:val="000000"/>
          <w:sz w:val="20"/>
        </w:rPr>
        <w:t>kr.</w:t>
      </w:r>
      <w:r w:rsidR="00C12FD1">
        <w:rPr>
          <w:color w:val="000000"/>
          <w:sz w:val="20"/>
        </w:rPr>
        <w:t>2.000</w:t>
      </w:r>
      <w:r>
        <w:rPr>
          <w:color w:val="000000"/>
          <w:sz w:val="20"/>
        </w:rPr>
        <w:t>,-</w:t>
      </w:r>
    </w:p>
    <w:p w:rsidR="00684509" w:rsidRDefault="00684509">
      <w:pPr>
        <w:jc w:val="both"/>
        <w:rPr>
          <w:color w:val="000000"/>
          <w:sz w:val="20"/>
        </w:rPr>
      </w:pPr>
    </w:p>
    <w:p w:rsidR="00684509" w:rsidRDefault="00684509">
      <w:pPr>
        <w:jc w:val="both"/>
        <w:rPr>
          <w:color w:val="000000"/>
          <w:sz w:val="20"/>
        </w:rPr>
      </w:pPr>
      <w:r>
        <w:rPr>
          <w:color w:val="000000"/>
          <w:sz w:val="20"/>
        </w:rPr>
        <w:t xml:space="preserve">3.1.2. </w:t>
      </w:r>
      <w:r>
        <w:rPr>
          <w:color w:val="000000"/>
          <w:sz w:val="20"/>
        </w:rPr>
        <w:tab/>
        <w:t>Saksbehandling igangsettes når fakturaen er betalt.</w:t>
      </w:r>
    </w:p>
    <w:p w:rsidR="00684509" w:rsidRDefault="00684509">
      <w:pPr>
        <w:jc w:val="both"/>
        <w:rPr>
          <w:color w:val="FF0000"/>
        </w:rPr>
      </w:pPr>
    </w:p>
    <w:p w:rsidR="00684509" w:rsidRDefault="00684509">
      <w:pPr>
        <w:pStyle w:val="Overskrift2"/>
        <w:jc w:val="both"/>
        <w:rPr>
          <w:color w:val="FF0000"/>
        </w:rPr>
      </w:pPr>
      <w:bookmarkStart w:id="27" w:name="_Toc529885120"/>
      <w:bookmarkStart w:id="28" w:name="_Toc530393007"/>
      <w:r>
        <w:rPr>
          <w:color w:val="000000"/>
        </w:rPr>
        <w:t>3.2</w:t>
      </w:r>
      <w:r w:rsidR="000F440C">
        <w:rPr>
          <w:color w:val="000000"/>
        </w:rPr>
        <w:tab/>
      </w:r>
      <w:r>
        <w:rPr>
          <w:color w:val="000000"/>
        </w:rPr>
        <w:t>Konsesjon ved erverv av fast eiendom,</w:t>
      </w:r>
      <w:r>
        <w:rPr>
          <w:color w:val="FF0000"/>
        </w:rPr>
        <w:t xml:space="preserve"> </w:t>
      </w:r>
      <w:hyperlink r:id="rId22" w:history="1">
        <w:r w:rsidR="00627167">
          <w:rPr>
            <w:rStyle w:val="Hyperkobling"/>
            <w:color w:val="339966"/>
          </w:rPr>
          <w:t>konsesjonslovens § 12</w:t>
        </w:r>
        <w:bookmarkEnd w:id="27"/>
        <w:bookmarkEnd w:id="28"/>
      </w:hyperlink>
    </w:p>
    <w:p w:rsidR="00684509" w:rsidRDefault="00684509">
      <w:pPr>
        <w:jc w:val="both"/>
        <w:rPr>
          <w:b/>
          <w:bCs/>
          <w:color w:val="FF0000"/>
        </w:rPr>
      </w:pPr>
    </w:p>
    <w:p w:rsidR="00684509" w:rsidRDefault="00684509">
      <w:pPr>
        <w:pStyle w:val="Brdtekstinnrykk"/>
        <w:rPr>
          <w:color w:val="000000"/>
        </w:rPr>
      </w:pPr>
      <w:r>
        <w:rPr>
          <w:color w:val="000000"/>
        </w:rPr>
        <w:t>3.2.1.</w:t>
      </w:r>
      <w:r>
        <w:rPr>
          <w:color w:val="000000"/>
        </w:rPr>
        <w:tab/>
        <w:t xml:space="preserve">For saksbehandling av søknad om konsesjon ved erverv av fast eiendom, skal det faktureres et gebyr </w:t>
      </w:r>
      <w:r w:rsidR="00C12FD1">
        <w:rPr>
          <w:color w:val="000000"/>
        </w:rPr>
        <w:t xml:space="preserve">i samsvar med § 2 i forskrift av 14. desember </w:t>
      </w:r>
      <w:smartTag w:uri="urn:schemas-microsoft-com:office:smarttags" w:element="metricconverter">
        <w:smartTagPr>
          <w:attr w:name="ProductID" w:val="2011, f"/>
        </w:smartTagPr>
        <w:r w:rsidR="00C12FD1">
          <w:rPr>
            <w:color w:val="000000"/>
          </w:rPr>
          <w:t>2011, f</w:t>
        </w:r>
      </w:smartTag>
      <w:r>
        <w:rPr>
          <w:color w:val="000000"/>
        </w:rPr>
        <w:t>.</w:t>
      </w:r>
      <w:r w:rsidR="00C12FD1">
        <w:rPr>
          <w:color w:val="000000"/>
        </w:rPr>
        <w:t>t.</w:t>
      </w:r>
      <w:r w:rsidR="00C12FD1">
        <w:rPr>
          <w:color w:val="000000"/>
        </w:rPr>
        <w:tab/>
      </w:r>
      <w:r w:rsidR="00C12FD1">
        <w:rPr>
          <w:color w:val="000000"/>
        </w:rPr>
        <w:tab/>
        <w:t>kr. 5.000,-</w:t>
      </w:r>
    </w:p>
    <w:p w:rsidR="00684509" w:rsidRDefault="00684509">
      <w:pPr>
        <w:jc w:val="both"/>
        <w:rPr>
          <w:color w:val="000000"/>
          <w:sz w:val="20"/>
        </w:rPr>
      </w:pPr>
    </w:p>
    <w:p w:rsidR="00C12FD1" w:rsidRDefault="00684509" w:rsidP="00C12FD1">
      <w:pPr>
        <w:jc w:val="both"/>
        <w:rPr>
          <w:color w:val="000000"/>
          <w:sz w:val="20"/>
        </w:rPr>
      </w:pPr>
      <w:r>
        <w:rPr>
          <w:color w:val="000000"/>
          <w:sz w:val="20"/>
        </w:rPr>
        <w:t>3.2.2.</w:t>
      </w:r>
      <w:r>
        <w:rPr>
          <w:color w:val="000000"/>
          <w:sz w:val="20"/>
        </w:rPr>
        <w:tab/>
      </w:r>
      <w:r w:rsidR="00C12FD1">
        <w:rPr>
          <w:color w:val="000000"/>
          <w:sz w:val="20"/>
        </w:rPr>
        <w:t>Saksbehandling igangsettes når fakturaen er betalt.</w:t>
      </w:r>
    </w:p>
    <w:p w:rsidR="006C42BD" w:rsidRDefault="006C42BD" w:rsidP="006C42BD">
      <w:pPr>
        <w:ind w:left="720"/>
        <w:jc w:val="both"/>
      </w:pPr>
    </w:p>
    <w:p w:rsidR="006C42BD" w:rsidRDefault="006C42BD" w:rsidP="006C42BD">
      <w:pPr>
        <w:ind w:left="720"/>
        <w:jc w:val="both"/>
      </w:pPr>
    </w:p>
    <w:p w:rsidR="006C42BD" w:rsidRDefault="006C42BD" w:rsidP="006C42BD">
      <w:pPr>
        <w:ind w:left="720"/>
        <w:jc w:val="both"/>
      </w:pPr>
    </w:p>
    <w:p w:rsidR="00684509" w:rsidRDefault="00684509">
      <w:pPr>
        <w:pStyle w:val="Overskrift1"/>
        <w:rPr>
          <w:color w:val="000000"/>
        </w:rPr>
      </w:pPr>
      <w:bookmarkStart w:id="29" w:name="_Toc529885121"/>
      <w:bookmarkStart w:id="30" w:name="_Toc530393008"/>
      <w:proofErr w:type="spellStart"/>
      <w:r>
        <w:rPr>
          <w:color w:val="000000"/>
        </w:rPr>
        <w:t>Kap</w:t>
      </w:r>
      <w:proofErr w:type="spellEnd"/>
      <w:r>
        <w:rPr>
          <w:color w:val="000000"/>
        </w:rPr>
        <w:t>. 4</w:t>
      </w:r>
      <w:r>
        <w:rPr>
          <w:color w:val="000000"/>
        </w:rPr>
        <w:tab/>
        <w:t>Byggesak</w:t>
      </w:r>
      <w:bookmarkEnd w:id="29"/>
      <w:bookmarkEnd w:id="30"/>
    </w:p>
    <w:p w:rsidR="00684509" w:rsidRDefault="00684509">
      <w:pPr>
        <w:tabs>
          <w:tab w:val="left" w:pos="-720"/>
        </w:tabs>
        <w:jc w:val="both"/>
      </w:pPr>
    </w:p>
    <w:p w:rsidR="00684509" w:rsidRDefault="00684509">
      <w:pPr>
        <w:jc w:val="both"/>
        <w:rPr>
          <w:sz w:val="20"/>
        </w:rPr>
      </w:pPr>
      <w:r>
        <w:rPr>
          <w:sz w:val="20"/>
        </w:rPr>
        <w:t xml:space="preserve">Forskrift om gebyr for saksbehandling etter plan og bygningslovens byggesaksdel, </w:t>
      </w:r>
      <w:proofErr w:type="spellStart"/>
      <w:r>
        <w:rPr>
          <w:sz w:val="20"/>
        </w:rPr>
        <w:t>kap</w:t>
      </w:r>
      <w:proofErr w:type="spellEnd"/>
      <w:r>
        <w:rPr>
          <w:sz w:val="20"/>
        </w:rPr>
        <w:t xml:space="preserve">. 20 til og med </w:t>
      </w:r>
      <w:proofErr w:type="spellStart"/>
      <w:r>
        <w:rPr>
          <w:sz w:val="20"/>
        </w:rPr>
        <w:t>kap</w:t>
      </w:r>
      <w:proofErr w:type="spellEnd"/>
      <w:r>
        <w:rPr>
          <w:sz w:val="20"/>
        </w:rPr>
        <w:t xml:space="preserve"> 31. </w:t>
      </w:r>
    </w:p>
    <w:p w:rsidR="00684509" w:rsidRDefault="00684509">
      <w:pPr>
        <w:jc w:val="both"/>
        <w:rPr>
          <w:sz w:val="20"/>
        </w:rPr>
      </w:pPr>
      <w:r>
        <w:rPr>
          <w:sz w:val="20"/>
        </w:rPr>
        <w:t xml:space="preserve">Gebyrene er hjemlet i </w:t>
      </w:r>
      <w:hyperlink r:id="rId23" w:anchor="33-1" w:history="1">
        <w:r>
          <w:rPr>
            <w:rStyle w:val="Hyperkobling"/>
            <w:color w:val="339966"/>
            <w:sz w:val="20"/>
          </w:rPr>
          <w:t>plan- og bygningslovens § 33-1.</w:t>
        </w:r>
      </w:hyperlink>
    </w:p>
    <w:p w:rsidR="00684509" w:rsidRDefault="00684509">
      <w:pPr>
        <w:tabs>
          <w:tab w:val="left" w:pos="-720"/>
        </w:tabs>
        <w:jc w:val="both"/>
      </w:pPr>
    </w:p>
    <w:p w:rsidR="00684509" w:rsidRDefault="00684509">
      <w:pPr>
        <w:pStyle w:val="Overskrift2"/>
        <w:jc w:val="both"/>
        <w:rPr>
          <w:color w:val="FF0000"/>
        </w:rPr>
      </w:pPr>
      <w:bookmarkStart w:id="31" w:name="Kapittel_4_1"/>
      <w:bookmarkStart w:id="32" w:name="_Toc529885122"/>
      <w:bookmarkStart w:id="33" w:name="_Toc530393009"/>
      <w:bookmarkEnd w:id="31"/>
      <w:r>
        <w:t>4.1</w:t>
      </w:r>
      <w:r w:rsidR="000F440C">
        <w:tab/>
      </w:r>
      <w:r>
        <w:t xml:space="preserve">Gebyr for søknad om </w:t>
      </w:r>
      <w:r>
        <w:rPr>
          <w:color w:val="000000"/>
        </w:rPr>
        <w:t>tillatelse til tiltak iht.</w:t>
      </w:r>
      <w:r>
        <w:rPr>
          <w:color w:val="FF0000"/>
        </w:rPr>
        <w:t xml:space="preserve"> </w:t>
      </w:r>
      <w:hyperlink r:id="rId24" w:anchor="20-1" w:history="1">
        <w:proofErr w:type="spellStart"/>
        <w:r>
          <w:rPr>
            <w:rStyle w:val="Hyperkobling"/>
            <w:color w:val="339966"/>
          </w:rPr>
          <w:t>pbl</w:t>
        </w:r>
        <w:proofErr w:type="spellEnd"/>
        <w:r>
          <w:rPr>
            <w:rStyle w:val="Hyperkobling"/>
            <w:color w:val="339966"/>
          </w:rPr>
          <w:t>. § 20-</w:t>
        </w:r>
        <w:r w:rsidR="00000738">
          <w:rPr>
            <w:rStyle w:val="Hyperkobling"/>
            <w:color w:val="339966"/>
          </w:rPr>
          <w:t>2</w:t>
        </w:r>
        <w:r>
          <w:rPr>
            <w:rStyle w:val="Hyperkobling"/>
            <w:color w:val="339966"/>
          </w:rPr>
          <w:t>.</w:t>
        </w:r>
        <w:bookmarkEnd w:id="32"/>
        <w:bookmarkEnd w:id="33"/>
        <w:r>
          <w:rPr>
            <w:rStyle w:val="Hyperkobling"/>
            <w:color w:val="339966"/>
          </w:rPr>
          <w:t xml:space="preserve">  </w:t>
        </w:r>
      </w:hyperlink>
    </w:p>
    <w:p w:rsidR="00684509" w:rsidRDefault="00684509">
      <w:pPr>
        <w:tabs>
          <w:tab w:val="left" w:pos="-720"/>
          <w:tab w:val="left" w:pos="0"/>
        </w:tabs>
        <w:ind w:left="720" w:hanging="720"/>
        <w:jc w:val="both"/>
        <w:rPr>
          <w:bCs/>
          <w:sz w:val="20"/>
        </w:rPr>
      </w:pPr>
    </w:p>
    <w:p w:rsidR="00684509" w:rsidRDefault="00684509">
      <w:pPr>
        <w:tabs>
          <w:tab w:val="left" w:pos="-720"/>
          <w:tab w:val="left" w:pos="0"/>
        </w:tabs>
        <w:ind w:left="720" w:hanging="720"/>
        <w:jc w:val="both"/>
        <w:rPr>
          <w:sz w:val="20"/>
        </w:rPr>
      </w:pPr>
      <w:r>
        <w:rPr>
          <w:bCs/>
          <w:sz w:val="20"/>
        </w:rPr>
        <w:t>4.1.1</w:t>
      </w:r>
      <w:r>
        <w:rPr>
          <w:bCs/>
          <w:sz w:val="20"/>
        </w:rPr>
        <w:tab/>
        <w:t>For saksbehandling og tilsyn av alle typer tiltak etter plan- og bygningslovens § 20-</w:t>
      </w:r>
      <w:r w:rsidR="00000738">
        <w:rPr>
          <w:bCs/>
          <w:sz w:val="20"/>
        </w:rPr>
        <w:t>2</w:t>
      </w:r>
      <w:r>
        <w:rPr>
          <w:rFonts w:ascii="Times" w:hAnsi="Times"/>
          <w:color w:val="000000"/>
          <w:sz w:val="20"/>
        </w:rPr>
        <w:t>,</w:t>
      </w:r>
      <w:r>
        <w:rPr>
          <w:color w:val="000000"/>
          <w:sz w:val="20"/>
        </w:rPr>
        <w:t xml:space="preserve"> faktureres gebyr etter byggets bruksareal 1. etasje. Gebyret dekker byggesaksbehandling</w:t>
      </w:r>
      <w:r>
        <w:rPr>
          <w:sz w:val="20"/>
        </w:rPr>
        <w:t xml:space="preserve"> </w:t>
      </w:r>
    </w:p>
    <w:p w:rsidR="00684509" w:rsidRDefault="00684509">
      <w:pPr>
        <w:tabs>
          <w:tab w:val="left" w:pos="-720"/>
          <w:tab w:val="left" w:pos="0"/>
        </w:tabs>
        <w:ind w:left="720" w:hanging="720"/>
        <w:jc w:val="both"/>
        <w:rPr>
          <w:sz w:val="20"/>
        </w:rPr>
      </w:pPr>
      <w:r>
        <w:rPr>
          <w:sz w:val="20"/>
        </w:rPr>
        <w:tab/>
        <w:t xml:space="preserve">(50 %) og tilsyn/kontroll (50 %) og utregnes etter flg. formel: </w:t>
      </w:r>
    </w:p>
    <w:p w:rsidR="00684509" w:rsidRDefault="00684509">
      <w:pPr>
        <w:tabs>
          <w:tab w:val="left" w:pos="-720"/>
          <w:tab w:val="left" w:pos="0"/>
        </w:tabs>
        <w:ind w:left="720" w:hanging="720"/>
        <w:jc w:val="both"/>
        <w:rPr>
          <w:sz w:val="20"/>
        </w:rPr>
      </w:pPr>
      <w:r>
        <w:rPr>
          <w:sz w:val="20"/>
        </w:rPr>
        <w:tab/>
        <w:t xml:space="preserve"> </w:t>
      </w:r>
    </w:p>
    <w:p w:rsidR="00684509" w:rsidRDefault="00684509">
      <w:pPr>
        <w:tabs>
          <w:tab w:val="left" w:pos="-720"/>
          <w:tab w:val="left" w:pos="0"/>
        </w:tabs>
        <w:ind w:left="720" w:hanging="720"/>
        <w:jc w:val="both"/>
        <w:rPr>
          <w:sz w:val="20"/>
        </w:rPr>
      </w:pPr>
      <w:r>
        <w:rPr>
          <w:sz w:val="20"/>
        </w:rPr>
        <w:tab/>
        <w:t>Bruksareal i m²</w:t>
      </w:r>
    </w:p>
    <w:p w:rsidR="00684509" w:rsidRDefault="00684509">
      <w:pPr>
        <w:tabs>
          <w:tab w:val="left" w:pos="-720"/>
          <w:tab w:val="left" w:pos="0"/>
          <w:tab w:val="left" w:pos="720"/>
          <w:tab w:val="left" w:pos="1440"/>
          <w:tab w:val="left" w:pos="2160"/>
        </w:tabs>
        <w:ind w:left="2880" w:hanging="2880"/>
        <w:jc w:val="both"/>
        <w:rPr>
          <w:sz w:val="20"/>
        </w:rPr>
      </w:pPr>
      <w:r>
        <w:rPr>
          <w:sz w:val="20"/>
        </w:rPr>
        <w:tab/>
      </w:r>
      <w:r>
        <w:rPr>
          <w:sz w:val="20"/>
          <w:u w:val="single"/>
        </w:rPr>
        <w:t>fra    til</w:t>
      </w:r>
      <w:r>
        <w:rPr>
          <w:sz w:val="20"/>
        </w:rPr>
        <w:tab/>
      </w:r>
      <w:r>
        <w:rPr>
          <w:sz w:val="20"/>
        </w:rPr>
        <w:tab/>
      </w:r>
      <w:r>
        <w:rPr>
          <w:sz w:val="20"/>
        </w:rPr>
        <w:tab/>
      </w:r>
      <w:r>
        <w:rPr>
          <w:sz w:val="20"/>
        </w:rPr>
        <w:tab/>
      </w:r>
      <w:r>
        <w:rPr>
          <w:sz w:val="20"/>
          <w:u w:val="single"/>
        </w:rPr>
        <w:t>Formel</w:t>
      </w:r>
    </w:p>
    <w:p w:rsidR="00684509" w:rsidRDefault="00684509">
      <w:pPr>
        <w:tabs>
          <w:tab w:val="left" w:pos="-720"/>
          <w:tab w:val="left" w:pos="0"/>
          <w:tab w:val="left" w:pos="720"/>
          <w:tab w:val="left" w:pos="1440"/>
          <w:tab w:val="left" w:pos="2160"/>
        </w:tabs>
        <w:ind w:left="2880" w:hanging="2880"/>
        <w:jc w:val="both"/>
        <w:rPr>
          <w:sz w:val="20"/>
        </w:rPr>
      </w:pPr>
      <w:r>
        <w:rPr>
          <w:sz w:val="20"/>
        </w:rPr>
        <w:tab/>
        <w:t xml:space="preserve">    0 - 200</w:t>
      </w:r>
      <w:r>
        <w:rPr>
          <w:sz w:val="20"/>
        </w:rPr>
        <w:tab/>
      </w:r>
      <w:r>
        <w:rPr>
          <w:sz w:val="20"/>
        </w:rPr>
        <w:tab/>
      </w:r>
      <w:r>
        <w:rPr>
          <w:sz w:val="20"/>
        </w:rPr>
        <w:tab/>
        <w:t xml:space="preserve">Y =    </w:t>
      </w:r>
      <w:r w:rsidR="00A97002">
        <w:rPr>
          <w:sz w:val="20"/>
        </w:rPr>
        <w:t>3</w:t>
      </w:r>
      <w:r>
        <w:rPr>
          <w:sz w:val="20"/>
        </w:rPr>
        <w:t>.</w:t>
      </w:r>
      <w:r w:rsidR="00E14036">
        <w:rPr>
          <w:sz w:val="20"/>
        </w:rPr>
        <w:t>524</w:t>
      </w:r>
      <w:r>
        <w:rPr>
          <w:sz w:val="20"/>
        </w:rPr>
        <w:t xml:space="preserve"> + </w:t>
      </w:r>
      <w:r w:rsidR="003666B8">
        <w:rPr>
          <w:sz w:val="20"/>
        </w:rPr>
        <w:t>9</w:t>
      </w:r>
      <w:r w:rsidR="0096210A">
        <w:rPr>
          <w:sz w:val="20"/>
        </w:rPr>
        <w:t>6</w:t>
      </w:r>
      <w:r w:rsidR="003666B8">
        <w:rPr>
          <w:sz w:val="20"/>
        </w:rPr>
        <w:t>,</w:t>
      </w:r>
      <w:r w:rsidR="00E14036">
        <w:rPr>
          <w:sz w:val="20"/>
        </w:rPr>
        <w:t>862</w:t>
      </w:r>
      <w:r>
        <w:rPr>
          <w:sz w:val="20"/>
        </w:rPr>
        <w:t xml:space="preserve"> </w:t>
      </w:r>
      <w:proofErr w:type="spellStart"/>
      <w:r>
        <w:rPr>
          <w:sz w:val="20"/>
        </w:rPr>
        <w:t>X</w:t>
      </w:r>
      <w:proofErr w:type="spellEnd"/>
    </w:p>
    <w:p w:rsidR="00684509" w:rsidRDefault="00684509">
      <w:pPr>
        <w:tabs>
          <w:tab w:val="left" w:pos="-720"/>
          <w:tab w:val="left" w:pos="0"/>
          <w:tab w:val="left" w:pos="720"/>
          <w:tab w:val="left" w:pos="1440"/>
          <w:tab w:val="left" w:pos="2160"/>
        </w:tabs>
        <w:ind w:left="2880" w:hanging="2880"/>
        <w:jc w:val="both"/>
        <w:rPr>
          <w:sz w:val="20"/>
        </w:rPr>
      </w:pPr>
      <w:r>
        <w:rPr>
          <w:sz w:val="20"/>
        </w:rPr>
        <w:tab/>
        <w:t>201 - 500</w:t>
      </w:r>
      <w:r>
        <w:rPr>
          <w:sz w:val="20"/>
        </w:rPr>
        <w:tab/>
      </w:r>
      <w:r>
        <w:rPr>
          <w:sz w:val="20"/>
        </w:rPr>
        <w:tab/>
      </w:r>
      <w:r>
        <w:rPr>
          <w:sz w:val="20"/>
        </w:rPr>
        <w:tab/>
        <w:t xml:space="preserve">Y =  </w:t>
      </w:r>
      <w:r w:rsidR="003666B8">
        <w:rPr>
          <w:sz w:val="20"/>
        </w:rPr>
        <w:t>10.</w:t>
      </w:r>
      <w:r w:rsidR="00E14036">
        <w:rPr>
          <w:sz w:val="20"/>
        </w:rPr>
        <w:t>509</w:t>
      </w:r>
      <w:r>
        <w:rPr>
          <w:sz w:val="20"/>
        </w:rPr>
        <w:t xml:space="preserve"> + </w:t>
      </w:r>
      <w:r w:rsidR="003666B8">
        <w:rPr>
          <w:sz w:val="20"/>
        </w:rPr>
        <w:t>6</w:t>
      </w:r>
      <w:r w:rsidR="00E14036">
        <w:rPr>
          <w:sz w:val="20"/>
        </w:rPr>
        <w:t>3</w:t>
      </w:r>
      <w:r w:rsidR="003666B8">
        <w:rPr>
          <w:sz w:val="20"/>
        </w:rPr>
        <w:t>,</w:t>
      </w:r>
      <w:r w:rsidR="00E14036">
        <w:rPr>
          <w:sz w:val="20"/>
        </w:rPr>
        <w:t>016</w:t>
      </w:r>
      <w:r>
        <w:rPr>
          <w:sz w:val="20"/>
        </w:rPr>
        <w:t xml:space="preserve"> </w:t>
      </w:r>
      <w:proofErr w:type="spellStart"/>
      <w:r>
        <w:rPr>
          <w:sz w:val="20"/>
        </w:rPr>
        <w:t>X</w:t>
      </w:r>
      <w:proofErr w:type="spellEnd"/>
      <w:r>
        <w:rPr>
          <w:sz w:val="20"/>
        </w:rPr>
        <w:t xml:space="preserve"> </w:t>
      </w:r>
    </w:p>
    <w:p w:rsidR="00684509" w:rsidRDefault="00684509">
      <w:pPr>
        <w:tabs>
          <w:tab w:val="left" w:pos="-720"/>
          <w:tab w:val="left" w:pos="0"/>
          <w:tab w:val="left" w:pos="720"/>
          <w:tab w:val="left" w:pos="1440"/>
          <w:tab w:val="left" w:pos="2160"/>
        </w:tabs>
        <w:ind w:left="2880" w:hanging="2880"/>
        <w:jc w:val="both"/>
        <w:rPr>
          <w:sz w:val="20"/>
        </w:rPr>
      </w:pPr>
      <w:r>
        <w:rPr>
          <w:sz w:val="20"/>
        </w:rPr>
        <w:tab/>
        <w:t>501 og høyere</w:t>
      </w:r>
      <w:r>
        <w:rPr>
          <w:sz w:val="20"/>
        </w:rPr>
        <w:tab/>
      </w:r>
      <w:r>
        <w:rPr>
          <w:sz w:val="20"/>
        </w:rPr>
        <w:tab/>
      </w:r>
      <w:r>
        <w:rPr>
          <w:sz w:val="20"/>
        </w:rPr>
        <w:tab/>
        <w:t>Y =  2</w:t>
      </w:r>
      <w:r w:rsidR="003666B8">
        <w:rPr>
          <w:sz w:val="20"/>
        </w:rPr>
        <w:t>5.</w:t>
      </w:r>
      <w:r w:rsidR="00E14036">
        <w:rPr>
          <w:sz w:val="20"/>
        </w:rPr>
        <w:t>634</w:t>
      </w:r>
      <w:r>
        <w:rPr>
          <w:sz w:val="20"/>
        </w:rPr>
        <w:t xml:space="preserve"> + </w:t>
      </w:r>
      <w:r w:rsidR="003666B8">
        <w:rPr>
          <w:sz w:val="20"/>
        </w:rPr>
        <w:t>33,</w:t>
      </w:r>
      <w:r w:rsidR="00E14036">
        <w:rPr>
          <w:sz w:val="20"/>
        </w:rPr>
        <w:t>769</w:t>
      </w:r>
      <w:r>
        <w:rPr>
          <w:sz w:val="20"/>
        </w:rPr>
        <w:t xml:space="preserve"> </w:t>
      </w:r>
      <w:proofErr w:type="spellStart"/>
      <w:r>
        <w:rPr>
          <w:sz w:val="20"/>
        </w:rPr>
        <w:t>X</w:t>
      </w:r>
      <w:proofErr w:type="spellEnd"/>
      <w:r>
        <w:rPr>
          <w:sz w:val="20"/>
        </w:rPr>
        <w:t xml:space="preserve"> </w:t>
      </w:r>
    </w:p>
    <w:p w:rsidR="00684509" w:rsidRDefault="00684509">
      <w:pPr>
        <w:pStyle w:val="Bunntekst"/>
        <w:tabs>
          <w:tab w:val="left" w:pos="-720"/>
        </w:tabs>
        <w:jc w:val="both"/>
        <w:rPr>
          <w:sz w:val="20"/>
          <w:szCs w:val="24"/>
        </w:rPr>
      </w:pPr>
    </w:p>
    <w:p w:rsidR="00684509" w:rsidRDefault="00684509">
      <w:pPr>
        <w:tabs>
          <w:tab w:val="left" w:pos="-720"/>
          <w:tab w:val="left" w:pos="0"/>
        </w:tabs>
        <w:ind w:left="720" w:hanging="720"/>
        <w:jc w:val="both"/>
        <w:rPr>
          <w:sz w:val="20"/>
        </w:rPr>
      </w:pPr>
      <w:r>
        <w:rPr>
          <w:sz w:val="20"/>
        </w:rPr>
        <w:tab/>
        <w:t>Y = gebyr i kroner</w:t>
      </w:r>
    </w:p>
    <w:p w:rsidR="00684509" w:rsidRDefault="00684509">
      <w:pPr>
        <w:tabs>
          <w:tab w:val="left" w:pos="-720"/>
          <w:tab w:val="left" w:pos="0"/>
        </w:tabs>
        <w:ind w:left="720" w:hanging="720"/>
        <w:jc w:val="both"/>
        <w:rPr>
          <w:sz w:val="20"/>
        </w:rPr>
      </w:pPr>
      <w:r>
        <w:rPr>
          <w:sz w:val="20"/>
        </w:rPr>
        <w:tab/>
      </w:r>
      <w:proofErr w:type="spellStart"/>
      <w:r>
        <w:rPr>
          <w:sz w:val="20"/>
        </w:rPr>
        <w:t>X</w:t>
      </w:r>
      <w:proofErr w:type="spellEnd"/>
      <w:r>
        <w:rPr>
          <w:sz w:val="20"/>
        </w:rPr>
        <w:t xml:space="preserve"> = bruksareal i m² </w:t>
      </w:r>
    </w:p>
    <w:p w:rsidR="00684509" w:rsidRDefault="00684509">
      <w:pPr>
        <w:tabs>
          <w:tab w:val="left" w:pos="-720"/>
        </w:tabs>
        <w:jc w:val="both"/>
        <w:rPr>
          <w:sz w:val="20"/>
        </w:rPr>
      </w:pPr>
    </w:p>
    <w:p w:rsidR="00684509" w:rsidRDefault="00684509">
      <w:pPr>
        <w:tabs>
          <w:tab w:val="left" w:pos="-720"/>
        </w:tabs>
        <w:jc w:val="both"/>
        <w:rPr>
          <w:b/>
          <w:sz w:val="20"/>
        </w:rPr>
      </w:pPr>
    </w:p>
    <w:p w:rsidR="00684509" w:rsidRDefault="00684509">
      <w:pPr>
        <w:tabs>
          <w:tab w:val="left" w:pos="-720"/>
          <w:tab w:val="left" w:pos="0"/>
        </w:tabs>
        <w:ind w:left="720" w:hanging="720"/>
        <w:jc w:val="both"/>
        <w:rPr>
          <w:bCs/>
          <w:sz w:val="20"/>
        </w:rPr>
      </w:pPr>
      <w:r>
        <w:rPr>
          <w:bCs/>
          <w:sz w:val="20"/>
        </w:rPr>
        <w:t>4.1.2</w:t>
      </w:r>
      <w:r>
        <w:rPr>
          <w:bCs/>
          <w:sz w:val="20"/>
        </w:rPr>
        <w:tab/>
      </w:r>
      <w:r w:rsidR="00F83318">
        <w:rPr>
          <w:bCs/>
          <w:sz w:val="20"/>
        </w:rPr>
        <w:t>Øvrige</w:t>
      </w:r>
      <w:r w:rsidR="00BB046C">
        <w:rPr>
          <w:bCs/>
          <w:sz w:val="20"/>
        </w:rPr>
        <w:t xml:space="preserve"> etasjer</w:t>
      </w:r>
      <w:r>
        <w:rPr>
          <w:bCs/>
          <w:sz w:val="20"/>
        </w:rPr>
        <w:t xml:space="preserve"> faktureres med 35 % av satsene i </w:t>
      </w:r>
      <w:proofErr w:type="spellStart"/>
      <w:r>
        <w:rPr>
          <w:bCs/>
          <w:sz w:val="20"/>
        </w:rPr>
        <w:t>kap</w:t>
      </w:r>
      <w:proofErr w:type="spellEnd"/>
      <w:r>
        <w:rPr>
          <w:bCs/>
          <w:sz w:val="20"/>
        </w:rPr>
        <w:t>. 4.1.1, utregnet etter den respektive etasjes bruksareal.</w:t>
      </w:r>
    </w:p>
    <w:p w:rsidR="00684509" w:rsidRDefault="00684509">
      <w:pPr>
        <w:tabs>
          <w:tab w:val="left" w:pos="-720"/>
        </w:tabs>
        <w:jc w:val="both"/>
        <w:rPr>
          <w:bCs/>
          <w:sz w:val="20"/>
        </w:rPr>
      </w:pPr>
    </w:p>
    <w:p w:rsidR="00684509" w:rsidRDefault="00684509">
      <w:pPr>
        <w:numPr>
          <w:ilvl w:val="2"/>
          <w:numId w:val="3"/>
        </w:numPr>
        <w:tabs>
          <w:tab w:val="clear" w:pos="720"/>
          <w:tab w:val="left" w:pos="-720"/>
          <w:tab w:val="num" w:pos="0"/>
        </w:tabs>
        <w:jc w:val="both"/>
        <w:rPr>
          <w:bCs/>
          <w:sz w:val="20"/>
        </w:rPr>
      </w:pPr>
      <w:r>
        <w:rPr>
          <w:bCs/>
          <w:sz w:val="20"/>
        </w:rPr>
        <w:t xml:space="preserve">Tiltak hvor det ikke kan beregnes bruksareal, faktureres med kr. </w:t>
      </w:r>
      <w:r w:rsidR="00E14036">
        <w:rPr>
          <w:bCs/>
          <w:sz w:val="20"/>
        </w:rPr>
        <w:t>5</w:t>
      </w:r>
      <w:r>
        <w:rPr>
          <w:bCs/>
          <w:sz w:val="20"/>
        </w:rPr>
        <w:t>.</w:t>
      </w:r>
      <w:r w:rsidR="00E14036">
        <w:rPr>
          <w:bCs/>
          <w:sz w:val="20"/>
        </w:rPr>
        <w:t>04</w:t>
      </w:r>
      <w:r w:rsidR="00B71527">
        <w:rPr>
          <w:bCs/>
          <w:sz w:val="20"/>
        </w:rPr>
        <w:t>8</w:t>
      </w:r>
      <w:r>
        <w:rPr>
          <w:bCs/>
          <w:sz w:val="20"/>
        </w:rPr>
        <w:t>,-.</w:t>
      </w:r>
    </w:p>
    <w:p w:rsidR="00684509" w:rsidRDefault="00684509">
      <w:pPr>
        <w:tabs>
          <w:tab w:val="left" w:pos="-720"/>
        </w:tabs>
        <w:jc w:val="both"/>
        <w:rPr>
          <w:bCs/>
          <w:sz w:val="20"/>
        </w:rPr>
      </w:pPr>
    </w:p>
    <w:p w:rsidR="00684509" w:rsidRDefault="00684509">
      <w:pPr>
        <w:tabs>
          <w:tab w:val="left" w:pos="-720"/>
        </w:tabs>
        <w:ind w:left="705" w:hanging="705"/>
        <w:jc w:val="both"/>
        <w:rPr>
          <w:bCs/>
          <w:sz w:val="20"/>
        </w:rPr>
      </w:pPr>
      <w:r>
        <w:rPr>
          <w:bCs/>
          <w:sz w:val="20"/>
        </w:rPr>
        <w:t>4.1.4</w:t>
      </w:r>
      <w:r>
        <w:rPr>
          <w:bCs/>
          <w:sz w:val="20"/>
        </w:rPr>
        <w:tab/>
        <w:t xml:space="preserve">Ved totrinns søknadsbehandling faktureres søknad om rammetillatelse etter forskriftens </w:t>
      </w:r>
      <w:proofErr w:type="spellStart"/>
      <w:r>
        <w:rPr>
          <w:bCs/>
          <w:sz w:val="20"/>
        </w:rPr>
        <w:t>kap</w:t>
      </w:r>
      <w:proofErr w:type="spellEnd"/>
      <w:r>
        <w:rPr>
          <w:bCs/>
          <w:sz w:val="20"/>
        </w:rPr>
        <w:t>. 4.1</w:t>
      </w:r>
      <w:r w:rsidR="00BB046C">
        <w:rPr>
          <w:bCs/>
          <w:sz w:val="20"/>
        </w:rPr>
        <w:t>.</w:t>
      </w:r>
      <w:r>
        <w:rPr>
          <w:bCs/>
          <w:sz w:val="20"/>
        </w:rPr>
        <w:t xml:space="preserve">1. Påfølgende søknader om igangsettingstillatelse faktureres etter forskriftens </w:t>
      </w:r>
      <w:proofErr w:type="spellStart"/>
      <w:r>
        <w:rPr>
          <w:bCs/>
          <w:sz w:val="20"/>
        </w:rPr>
        <w:t>kap</w:t>
      </w:r>
      <w:proofErr w:type="spellEnd"/>
      <w:r>
        <w:rPr>
          <w:bCs/>
          <w:sz w:val="20"/>
        </w:rPr>
        <w:t>. 4.1.3.</w:t>
      </w:r>
    </w:p>
    <w:p w:rsidR="00684509" w:rsidRDefault="00684509">
      <w:pPr>
        <w:tabs>
          <w:tab w:val="left" w:pos="-720"/>
        </w:tabs>
        <w:ind w:left="705" w:hanging="705"/>
        <w:jc w:val="both"/>
        <w:rPr>
          <w:bCs/>
          <w:sz w:val="20"/>
        </w:rPr>
      </w:pPr>
    </w:p>
    <w:p w:rsidR="00684509" w:rsidRDefault="00684509">
      <w:pPr>
        <w:tabs>
          <w:tab w:val="left" w:pos="-720"/>
          <w:tab w:val="left" w:pos="0"/>
        </w:tabs>
        <w:jc w:val="both"/>
        <w:rPr>
          <w:bCs/>
          <w:sz w:val="20"/>
        </w:rPr>
      </w:pPr>
      <w:r>
        <w:rPr>
          <w:bCs/>
          <w:sz w:val="20"/>
        </w:rPr>
        <w:t>4.1.5</w:t>
      </w:r>
      <w:r>
        <w:rPr>
          <w:bCs/>
          <w:sz w:val="20"/>
        </w:rPr>
        <w:tab/>
        <w:t xml:space="preserve">Saksbehandling som ender med avslag, faktureres med 50 % av satsene i </w:t>
      </w:r>
      <w:proofErr w:type="spellStart"/>
      <w:r>
        <w:rPr>
          <w:bCs/>
          <w:sz w:val="20"/>
        </w:rPr>
        <w:t>kap</w:t>
      </w:r>
      <w:proofErr w:type="spellEnd"/>
      <w:r>
        <w:rPr>
          <w:bCs/>
          <w:sz w:val="20"/>
        </w:rPr>
        <w:t xml:space="preserve"> 4.1.1 – 4.1.3. </w:t>
      </w:r>
    </w:p>
    <w:p w:rsidR="00684509" w:rsidRPr="00921DF3" w:rsidRDefault="00684509">
      <w:pPr>
        <w:tabs>
          <w:tab w:val="left" w:pos="-720"/>
        </w:tabs>
        <w:jc w:val="both"/>
      </w:pPr>
    </w:p>
    <w:p w:rsidR="00BB046C" w:rsidRDefault="00684509" w:rsidP="00F124FE">
      <w:pPr>
        <w:pStyle w:val="Overskrift2"/>
        <w:numPr>
          <w:ilvl w:val="1"/>
          <w:numId w:val="3"/>
        </w:numPr>
        <w:jc w:val="both"/>
      </w:pPr>
      <w:bookmarkStart w:id="34" w:name="_Toc529885123"/>
      <w:bookmarkStart w:id="35" w:name="_Toc530393010"/>
      <w:r>
        <w:lastRenderedPageBreak/>
        <w:t xml:space="preserve">Gebyr for søknad om </w:t>
      </w:r>
      <w:r w:rsidR="00BB046C">
        <w:t>personlig ansvarsrett som selvbygger</w:t>
      </w:r>
      <w:r>
        <w:t>,</w:t>
      </w:r>
      <w:r w:rsidR="00325EAD">
        <w:t xml:space="preserve"> </w:t>
      </w:r>
      <w:r>
        <w:t>jf.</w:t>
      </w:r>
      <w:r w:rsidR="00A013A3">
        <w:t xml:space="preserve"> </w:t>
      </w:r>
      <w:hyperlink r:id="rId25" w:history="1">
        <w:proofErr w:type="spellStart"/>
        <w:r w:rsidR="00BB046C" w:rsidRPr="00F124FE">
          <w:rPr>
            <w:rStyle w:val="Hyperkobling"/>
            <w:color w:val="00B050"/>
          </w:rPr>
          <w:t>pbl</w:t>
        </w:r>
        <w:proofErr w:type="spellEnd"/>
        <w:r w:rsidR="006C42BD" w:rsidRPr="00F124FE">
          <w:rPr>
            <w:rStyle w:val="Hyperkobling"/>
            <w:color w:val="00B050"/>
          </w:rPr>
          <w:t>.</w:t>
        </w:r>
        <w:r w:rsidR="00BB046C" w:rsidRPr="00F124FE">
          <w:rPr>
            <w:rStyle w:val="Hyperkobling"/>
            <w:color w:val="00B050"/>
          </w:rPr>
          <w:t xml:space="preserve"> § </w:t>
        </w:r>
        <w:r w:rsidR="008D6766" w:rsidRPr="00F124FE">
          <w:rPr>
            <w:rStyle w:val="Hyperkobling"/>
            <w:color w:val="00B050"/>
          </w:rPr>
          <w:t>23-8</w:t>
        </w:r>
      </w:hyperlink>
      <w:r w:rsidR="008D6766">
        <w:t xml:space="preserve"> og </w:t>
      </w:r>
      <w:r w:rsidR="00A013A3">
        <w:t xml:space="preserve">byggesaksforskriften </w:t>
      </w:r>
      <w:hyperlink r:id="rId26" w:history="1">
        <w:r w:rsidR="008D6766" w:rsidRPr="00F124FE">
          <w:rPr>
            <w:rStyle w:val="Hyperkobling"/>
            <w:color w:val="00B050"/>
          </w:rPr>
          <w:t>SAK 10 § 6-8.</w:t>
        </w:r>
        <w:bookmarkEnd w:id="34"/>
        <w:bookmarkEnd w:id="35"/>
      </w:hyperlink>
    </w:p>
    <w:p w:rsidR="008D6766" w:rsidRPr="008D6766" w:rsidRDefault="008D6766" w:rsidP="008D6766"/>
    <w:p w:rsidR="00684509" w:rsidRDefault="00684509">
      <w:pPr>
        <w:ind w:left="705" w:hanging="705"/>
        <w:jc w:val="both"/>
        <w:rPr>
          <w:rFonts w:ascii="Times" w:hAnsi="Times"/>
          <w:color w:val="000000"/>
          <w:sz w:val="20"/>
        </w:rPr>
      </w:pPr>
      <w:r>
        <w:rPr>
          <w:rFonts w:ascii="Times" w:hAnsi="Times"/>
          <w:color w:val="000000"/>
          <w:sz w:val="20"/>
        </w:rPr>
        <w:t>4.</w:t>
      </w:r>
      <w:r w:rsidR="008D6766">
        <w:rPr>
          <w:rFonts w:ascii="Times" w:hAnsi="Times"/>
          <w:color w:val="000000"/>
          <w:sz w:val="20"/>
        </w:rPr>
        <w:t>2</w:t>
      </w:r>
      <w:r>
        <w:rPr>
          <w:rFonts w:ascii="Times" w:hAnsi="Times"/>
          <w:color w:val="000000"/>
          <w:sz w:val="20"/>
        </w:rPr>
        <w:t>.1</w:t>
      </w:r>
      <w:r>
        <w:rPr>
          <w:rFonts w:ascii="Times" w:hAnsi="Times"/>
          <w:color w:val="000000"/>
          <w:sz w:val="20"/>
        </w:rPr>
        <w:tab/>
        <w:t xml:space="preserve">Ved søknad om </w:t>
      </w:r>
      <w:r w:rsidR="008D6766">
        <w:rPr>
          <w:rFonts w:ascii="Times" w:hAnsi="Times"/>
          <w:color w:val="000000"/>
          <w:sz w:val="20"/>
        </w:rPr>
        <w:t>personlig</w:t>
      </w:r>
      <w:r>
        <w:rPr>
          <w:rFonts w:ascii="Times" w:hAnsi="Times"/>
          <w:color w:val="000000"/>
          <w:sz w:val="20"/>
        </w:rPr>
        <w:t xml:space="preserve"> ansvarsrett </w:t>
      </w:r>
      <w:r w:rsidR="008D6766">
        <w:rPr>
          <w:rFonts w:ascii="Times" w:hAnsi="Times"/>
          <w:color w:val="000000"/>
          <w:sz w:val="20"/>
        </w:rPr>
        <w:t>som selvbygger</w:t>
      </w:r>
      <w:r>
        <w:rPr>
          <w:rFonts w:ascii="Times" w:hAnsi="Times"/>
          <w:color w:val="000000"/>
          <w:sz w:val="20"/>
        </w:rPr>
        <w:t xml:space="preserve"> faktureres gebyr etter forskriftens </w:t>
      </w:r>
      <w:proofErr w:type="spellStart"/>
      <w:r>
        <w:rPr>
          <w:rFonts w:ascii="Times" w:hAnsi="Times"/>
          <w:color w:val="000000"/>
          <w:sz w:val="20"/>
        </w:rPr>
        <w:t>kap</w:t>
      </w:r>
      <w:proofErr w:type="spellEnd"/>
      <w:r>
        <w:rPr>
          <w:rFonts w:ascii="Times" w:hAnsi="Times"/>
          <w:color w:val="000000"/>
          <w:sz w:val="20"/>
        </w:rPr>
        <w:t>. 4.1.3.</w:t>
      </w:r>
    </w:p>
    <w:p w:rsidR="00684509" w:rsidRPr="00921DF3" w:rsidRDefault="00684509">
      <w:pPr>
        <w:jc w:val="both"/>
        <w:rPr>
          <w:color w:val="000000"/>
        </w:rPr>
      </w:pPr>
    </w:p>
    <w:p w:rsidR="00684509" w:rsidRDefault="00684509">
      <w:pPr>
        <w:pStyle w:val="Overskrift2"/>
        <w:jc w:val="both"/>
      </w:pPr>
      <w:bookmarkStart w:id="36" w:name="_Toc529885124"/>
      <w:bookmarkStart w:id="37" w:name="_Toc530393011"/>
      <w:r>
        <w:t>4.</w:t>
      </w:r>
      <w:r w:rsidR="00921DF3">
        <w:t>3</w:t>
      </w:r>
      <w:r>
        <w:tab/>
        <w:t>Situasjonskart.</w:t>
      </w:r>
      <w:bookmarkEnd w:id="36"/>
      <w:bookmarkEnd w:id="37"/>
    </w:p>
    <w:p w:rsidR="00684509" w:rsidRDefault="00684509">
      <w:pPr>
        <w:tabs>
          <w:tab w:val="left" w:pos="-720"/>
        </w:tabs>
        <w:jc w:val="both"/>
      </w:pPr>
    </w:p>
    <w:p w:rsidR="00684509" w:rsidRDefault="00684509">
      <w:pPr>
        <w:tabs>
          <w:tab w:val="left" w:pos="-720"/>
          <w:tab w:val="left" w:pos="0"/>
        </w:tabs>
        <w:ind w:left="720" w:hanging="720"/>
        <w:jc w:val="both"/>
        <w:rPr>
          <w:sz w:val="20"/>
        </w:rPr>
      </w:pPr>
      <w:r>
        <w:rPr>
          <w:sz w:val="20"/>
        </w:rPr>
        <w:tab/>
        <w:t xml:space="preserve">Gebyr for situasjonskart i M = 1:500 utført i samsvar med </w:t>
      </w:r>
      <w:hyperlink r:id="rId27" w:history="1">
        <w:r w:rsidR="00053466" w:rsidRPr="00053466">
          <w:rPr>
            <w:rStyle w:val="Hyperkobling"/>
            <w:color w:val="00B050"/>
            <w:sz w:val="20"/>
          </w:rPr>
          <w:t>SAK 10</w:t>
        </w:r>
        <w:r w:rsidRPr="00053466">
          <w:rPr>
            <w:rStyle w:val="Hyperkobling"/>
            <w:color w:val="00B050"/>
            <w:sz w:val="20"/>
          </w:rPr>
          <w:t xml:space="preserve"> § </w:t>
        </w:r>
        <w:r w:rsidR="00053466" w:rsidRPr="00053466">
          <w:rPr>
            <w:rStyle w:val="Hyperkobling"/>
            <w:color w:val="00B050"/>
            <w:sz w:val="20"/>
          </w:rPr>
          <w:t>5-5 m</w:t>
        </w:r>
      </w:hyperlink>
      <w:r>
        <w:rPr>
          <w:sz w:val="20"/>
        </w:rPr>
        <w:t xml:space="preserve"> (høydekurver, angivelse av tekniske anlegg </w:t>
      </w:r>
      <w:proofErr w:type="spellStart"/>
      <w:r>
        <w:rPr>
          <w:sz w:val="20"/>
        </w:rPr>
        <w:t>etc</w:t>
      </w:r>
      <w:proofErr w:type="spellEnd"/>
      <w:r>
        <w:rPr>
          <w:sz w:val="20"/>
        </w:rPr>
        <w:t>) faktureres etter følgende formel:</w:t>
      </w:r>
    </w:p>
    <w:p w:rsidR="00684509" w:rsidRDefault="00684509">
      <w:pPr>
        <w:tabs>
          <w:tab w:val="left" w:pos="-720"/>
        </w:tabs>
        <w:jc w:val="both"/>
        <w:rPr>
          <w:sz w:val="20"/>
        </w:rPr>
      </w:pPr>
    </w:p>
    <w:p w:rsidR="00684509" w:rsidRPr="005A51BF" w:rsidRDefault="00684509">
      <w:pPr>
        <w:tabs>
          <w:tab w:val="left" w:pos="-720"/>
          <w:tab w:val="left" w:pos="0"/>
        </w:tabs>
        <w:ind w:left="720" w:hanging="720"/>
        <w:jc w:val="both"/>
        <w:rPr>
          <w:sz w:val="20"/>
        </w:rPr>
      </w:pPr>
      <w:r>
        <w:rPr>
          <w:sz w:val="20"/>
        </w:rPr>
        <w:tab/>
      </w:r>
      <w:r w:rsidRPr="005A51BF">
        <w:rPr>
          <w:sz w:val="20"/>
        </w:rPr>
        <w:t xml:space="preserve">Areal i m²               </w:t>
      </w:r>
    </w:p>
    <w:p w:rsidR="00684509" w:rsidRDefault="00684509">
      <w:pPr>
        <w:tabs>
          <w:tab w:val="left" w:pos="-720"/>
          <w:tab w:val="left" w:pos="0"/>
          <w:tab w:val="left" w:pos="720"/>
          <w:tab w:val="left" w:pos="1440"/>
          <w:tab w:val="left" w:pos="2160"/>
        </w:tabs>
        <w:ind w:left="2880" w:hanging="2880"/>
        <w:jc w:val="both"/>
        <w:rPr>
          <w:sz w:val="20"/>
        </w:rPr>
      </w:pPr>
      <w:r w:rsidRPr="005A51BF">
        <w:rPr>
          <w:sz w:val="20"/>
        </w:rPr>
        <w:tab/>
      </w:r>
      <w:r>
        <w:rPr>
          <w:sz w:val="20"/>
          <w:u w:val="single"/>
        </w:rPr>
        <w:t>fra    til</w:t>
      </w:r>
      <w:r>
        <w:rPr>
          <w:sz w:val="20"/>
        </w:rPr>
        <w:tab/>
      </w:r>
      <w:r>
        <w:rPr>
          <w:sz w:val="20"/>
        </w:rPr>
        <w:tab/>
      </w:r>
      <w:r>
        <w:rPr>
          <w:sz w:val="20"/>
        </w:rPr>
        <w:tab/>
      </w:r>
      <w:r>
        <w:rPr>
          <w:sz w:val="20"/>
        </w:rPr>
        <w:tab/>
      </w:r>
      <w:r>
        <w:rPr>
          <w:sz w:val="20"/>
          <w:u w:val="single"/>
        </w:rPr>
        <w:t>Formel</w:t>
      </w:r>
    </w:p>
    <w:p w:rsidR="00684509" w:rsidRDefault="00E358AE">
      <w:pPr>
        <w:tabs>
          <w:tab w:val="left" w:pos="-720"/>
          <w:tab w:val="left" w:pos="0"/>
          <w:tab w:val="left" w:pos="720"/>
          <w:tab w:val="left" w:pos="1440"/>
          <w:tab w:val="left" w:pos="2160"/>
        </w:tabs>
        <w:ind w:left="2880" w:hanging="2880"/>
        <w:jc w:val="both"/>
        <w:rPr>
          <w:sz w:val="20"/>
        </w:rPr>
      </w:pPr>
      <w:r>
        <w:rPr>
          <w:sz w:val="20"/>
        </w:rPr>
        <w:tab/>
        <w:t xml:space="preserve">      0 - 1000</w:t>
      </w:r>
      <w:r>
        <w:rPr>
          <w:sz w:val="20"/>
        </w:rPr>
        <w:tab/>
      </w:r>
      <w:r>
        <w:rPr>
          <w:sz w:val="20"/>
        </w:rPr>
        <w:tab/>
      </w:r>
      <w:r>
        <w:rPr>
          <w:sz w:val="20"/>
        </w:rPr>
        <w:tab/>
        <w:t>Y =  6.</w:t>
      </w:r>
      <w:r w:rsidR="00294E16">
        <w:rPr>
          <w:sz w:val="20"/>
        </w:rPr>
        <w:t>429</w:t>
      </w:r>
    </w:p>
    <w:p w:rsidR="00684509" w:rsidRDefault="00684509">
      <w:pPr>
        <w:tabs>
          <w:tab w:val="left" w:pos="-720"/>
          <w:tab w:val="left" w:pos="0"/>
          <w:tab w:val="left" w:pos="720"/>
          <w:tab w:val="left" w:pos="1440"/>
          <w:tab w:val="left" w:pos="2160"/>
        </w:tabs>
        <w:ind w:left="2880" w:hanging="2880"/>
        <w:jc w:val="both"/>
        <w:rPr>
          <w:sz w:val="20"/>
        </w:rPr>
      </w:pPr>
      <w:r>
        <w:rPr>
          <w:sz w:val="20"/>
        </w:rPr>
        <w:tab/>
        <w:t>1001 - 2000</w:t>
      </w:r>
      <w:r>
        <w:rPr>
          <w:sz w:val="20"/>
        </w:rPr>
        <w:tab/>
      </w:r>
      <w:r>
        <w:rPr>
          <w:sz w:val="20"/>
        </w:rPr>
        <w:tab/>
      </w:r>
      <w:r>
        <w:rPr>
          <w:sz w:val="20"/>
        </w:rPr>
        <w:tab/>
        <w:t>Y =  3.</w:t>
      </w:r>
      <w:r w:rsidR="00E358AE">
        <w:rPr>
          <w:sz w:val="20"/>
        </w:rPr>
        <w:t>9</w:t>
      </w:r>
      <w:r w:rsidR="00C15865">
        <w:rPr>
          <w:sz w:val="20"/>
        </w:rPr>
        <w:t>78</w:t>
      </w:r>
      <w:r>
        <w:rPr>
          <w:sz w:val="20"/>
        </w:rPr>
        <w:t xml:space="preserve">  + 2,</w:t>
      </w:r>
      <w:r w:rsidR="00E358AE">
        <w:rPr>
          <w:sz w:val="20"/>
        </w:rPr>
        <w:t>4</w:t>
      </w:r>
      <w:r w:rsidR="00C15865">
        <w:rPr>
          <w:sz w:val="20"/>
        </w:rPr>
        <w:t>69</w:t>
      </w:r>
      <w:r>
        <w:rPr>
          <w:sz w:val="20"/>
        </w:rPr>
        <w:t xml:space="preserve"> </w:t>
      </w:r>
      <w:proofErr w:type="spellStart"/>
      <w:r>
        <w:rPr>
          <w:sz w:val="20"/>
        </w:rPr>
        <w:t>X</w:t>
      </w:r>
      <w:proofErr w:type="spellEnd"/>
    </w:p>
    <w:p w:rsidR="00684509" w:rsidRDefault="00684509">
      <w:pPr>
        <w:tabs>
          <w:tab w:val="left" w:pos="-720"/>
          <w:tab w:val="left" w:pos="0"/>
          <w:tab w:val="left" w:pos="720"/>
          <w:tab w:val="left" w:pos="1440"/>
          <w:tab w:val="left" w:pos="2160"/>
        </w:tabs>
        <w:ind w:left="2880" w:hanging="2880"/>
        <w:jc w:val="both"/>
        <w:rPr>
          <w:sz w:val="20"/>
        </w:rPr>
      </w:pPr>
      <w:r>
        <w:rPr>
          <w:sz w:val="20"/>
        </w:rPr>
        <w:tab/>
        <w:t>2001 og høyere</w:t>
      </w:r>
      <w:r>
        <w:rPr>
          <w:sz w:val="20"/>
        </w:rPr>
        <w:tab/>
      </w:r>
      <w:r>
        <w:rPr>
          <w:sz w:val="20"/>
        </w:rPr>
        <w:tab/>
      </w:r>
      <w:r>
        <w:rPr>
          <w:sz w:val="20"/>
        </w:rPr>
        <w:tab/>
        <w:t xml:space="preserve">Y =  </w:t>
      </w:r>
      <w:r w:rsidR="00E358AE">
        <w:rPr>
          <w:sz w:val="20"/>
        </w:rPr>
        <w:t>6.</w:t>
      </w:r>
      <w:r w:rsidR="00C15865">
        <w:rPr>
          <w:sz w:val="20"/>
        </w:rPr>
        <w:t>124</w:t>
      </w:r>
      <w:r>
        <w:rPr>
          <w:sz w:val="20"/>
        </w:rPr>
        <w:t xml:space="preserve"> </w:t>
      </w:r>
      <w:r w:rsidR="00C15865">
        <w:rPr>
          <w:sz w:val="20"/>
        </w:rPr>
        <w:t xml:space="preserve"> </w:t>
      </w:r>
      <w:r>
        <w:rPr>
          <w:sz w:val="20"/>
        </w:rPr>
        <w:t>+ 1,</w:t>
      </w:r>
      <w:r w:rsidR="00E358AE">
        <w:rPr>
          <w:sz w:val="20"/>
        </w:rPr>
        <w:t>3</w:t>
      </w:r>
      <w:r w:rsidR="00C15865">
        <w:rPr>
          <w:sz w:val="20"/>
        </w:rPr>
        <w:t>89</w:t>
      </w:r>
      <w:r>
        <w:rPr>
          <w:sz w:val="20"/>
        </w:rPr>
        <w:t xml:space="preserve"> </w:t>
      </w:r>
      <w:proofErr w:type="spellStart"/>
      <w:r>
        <w:rPr>
          <w:sz w:val="20"/>
        </w:rPr>
        <w:t>X</w:t>
      </w:r>
      <w:proofErr w:type="spellEnd"/>
    </w:p>
    <w:p w:rsidR="00684509" w:rsidRDefault="00684509">
      <w:pPr>
        <w:tabs>
          <w:tab w:val="left" w:pos="-720"/>
        </w:tabs>
        <w:jc w:val="both"/>
        <w:rPr>
          <w:sz w:val="20"/>
        </w:rPr>
      </w:pPr>
    </w:p>
    <w:p w:rsidR="00684509" w:rsidRDefault="00684509">
      <w:pPr>
        <w:tabs>
          <w:tab w:val="left" w:pos="-720"/>
          <w:tab w:val="left" w:pos="0"/>
        </w:tabs>
        <w:ind w:left="720" w:hanging="720"/>
        <w:jc w:val="both"/>
        <w:rPr>
          <w:sz w:val="20"/>
        </w:rPr>
      </w:pPr>
      <w:r>
        <w:rPr>
          <w:sz w:val="20"/>
        </w:rPr>
        <w:tab/>
        <w:t>Y = gebyr i kroner</w:t>
      </w:r>
    </w:p>
    <w:p w:rsidR="00684509" w:rsidRPr="004E3943" w:rsidRDefault="00684509">
      <w:pPr>
        <w:tabs>
          <w:tab w:val="left" w:pos="-720"/>
          <w:tab w:val="left" w:pos="0"/>
        </w:tabs>
        <w:ind w:left="720" w:hanging="720"/>
        <w:jc w:val="both"/>
        <w:rPr>
          <w:sz w:val="20"/>
        </w:rPr>
      </w:pPr>
      <w:r>
        <w:rPr>
          <w:sz w:val="20"/>
        </w:rPr>
        <w:tab/>
      </w:r>
      <w:proofErr w:type="spellStart"/>
      <w:r w:rsidRPr="004E3943">
        <w:rPr>
          <w:sz w:val="20"/>
        </w:rPr>
        <w:t>X</w:t>
      </w:r>
      <w:proofErr w:type="spellEnd"/>
      <w:r w:rsidRPr="004E3943">
        <w:rPr>
          <w:sz w:val="20"/>
        </w:rPr>
        <w:t xml:space="preserve"> = areal i m²</w:t>
      </w:r>
    </w:p>
    <w:p w:rsidR="00684509" w:rsidRDefault="00684509">
      <w:pPr>
        <w:tabs>
          <w:tab w:val="left" w:pos="-720"/>
        </w:tabs>
        <w:jc w:val="both"/>
      </w:pPr>
    </w:p>
    <w:p w:rsidR="00684509" w:rsidRDefault="00684509">
      <w:pPr>
        <w:pStyle w:val="Overskrift2"/>
        <w:jc w:val="both"/>
      </w:pPr>
      <w:bookmarkStart w:id="38" w:name="_Toc529885125"/>
      <w:bookmarkStart w:id="39" w:name="_Toc530393012"/>
      <w:r>
        <w:t>4.</w:t>
      </w:r>
      <w:r w:rsidR="00921DF3">
        <w:t>4</w:t>
      </w:r>
      <w:r>
        <w:tab/>
        <w:t>Utslipp</w:t>
      </w:r>
      <w:bookmarkEnd w:id="38"/>
      <w:bookmarkEnd w:id="39"/>
    </w:p>
    <w:p w:rsidR="00684509" w:rsidRDefault="00684509">
      <w:pPr>
        <w:tabs>
          <w:tab w:val="left" w:pos="-720"/>
          <w:tab w:val="left" w:pos="0"/>
        </w:tabs>
        <w:ind w:left="720" w:hanging="720"/>
        <w:jc w:val="both"/>
        <w:rPr>
          <w:rFonts w:ascii="Times" w:hAnsi="Times"/>
          <w:color w:val="000000"/>
          <w:sz w:val="20"/>
        </w:rPr>
      </w:pPr>
    </w:p>
    <w:p w:rsidR="00684509" w:rsidRDefault="00684509">
      <w:pPr>
        <w:tabs>
          <w:tab w:val="left" w:pos="-720"/>
          <w:tab w:val="left" w:pos="0"/>
        </w:tabs>
        <w:ind w:left="720" w:hanging="720"/>
        <w:jc w:val="both"/>
        <w:rPr>
          <w:rFonts w:ascii="Times" w:hAnsi="Times"/>
          <w:color w:val="000000"/>
          <w:sz w:val="20"/>
        </w:rPr>
      </w:pPr>
      <w:r>
        <w:rPr>
          <w:rFonts w:ascii="Times" w:hAnsi="Times"/>
          <w:color w:val="000000"/>
          <w:sz w:val="20"/>
        </w:rPr>
        <w:t>4.6.1</w:t>
      </w:r>
      <w:r>
        <w:rPr>
          <w:rFonts w:ascii="Times" w:hAnsi="Times"/>
          <w:color w:val="000000"/>
          <w:sz w:val="20"/>
        </w:rPr>
        <w:tab/>
        <w:t xml:space="preserve">For saksbehandling etter </w:t>
      </w:r>
      <w:hyperlink r:id="rId28" w:anchor="20-1" w:history="1">
        <w:proofErr w:type="spellStart"/>
        <w:r>
          <w:rPr>
            <w:rStyle w:val="Hyperkobling"/>
            <w:rFonts w:ascii="Times" w:hAnsi="Times"/>
            <w:color w:val="339966"/>
            <w:sz w:val="20"/>
          </w:rPr>
          <w:t>pbl</w:t>
        </w:r>
        <w:proofErr w:type="spellEnd"/>
        <w:r>
          <w:rPr>
            <w:rStyle w:val="Hyperkobling"/>
            <w:rFonts w:ascii="Times" w:hAnsi="Times"/>
            <w:color w:val="339966"/>
            <w:sz w:val="20"/>
          </w:rPr>
          <w:t>. § 20-1</w:t>
        </w:r>
      </w:hyperlink>
      <w:r w:rsidR="00921DF3">
        <w:rPr>
          <w:rStyle w:val="Hyperkobling"/>
          <w:rFonts w:ascii="Times" w:hAnsi="Times"/>
          <w:color w:val="339966"/>
          <w:sz w:val="20"/>
        </w:rPr>
        <w:t xml:space="preserve"> a</w:t>
      </w:r>
      <w:r>
        <w:rPr>
          <w:rFonts w:ascii="Times" w:hAnsi="Times"/>
          <w:color w:val="000000"/>
          <w:sz w:val="20"/>
        </w:rPr>
        <w:t xml:space="preserve"> vedrørende søknad om utslippstillatelse for mindre avløpsanlegg betales gebyr etter forskriftens </w:t>
      </w:r>
      <w:proofErr w:type="spellStart"/>
      <w:r>
        <w:rPr>
          <w:rFonts w:ascii="Times" w:hAnsi="Times"/>
          <w:color w:val="000000"/>
          <w:sz w:val="20"/>
        </w:rPr>
        <w:t>kap</w:t>
      </w:r>
      <w:proofErr w:type="spellEnd"/>
      <w:r>
        <w:rPr>
          <w:rFonts w:ascii="Times" w:hAnsi="Times"/>
          <w:color w:val="000000"/>
          <w:sz w:val="20"/>
        </w:rPr>
        <w:t>. 4.1.3.</w:t>
      </w:r>
    </w:p>
    <w:p w:rsidR="00684509" w:rsidRDefault="00684509">
      <w:pPr>
        <w:tabs>
          <w:tab w:val="left" w:pos="-720"/>
          <w:tab w:val="left" w:pos="0"/>
        </w:tabs>
        <w:ind w:left="720" w:hanging="720"/>
        <w:jc w:val="both"/>
        <w:rPr>
          <w:sz w:val="20"/>
        </w:rPr>
      </w:pPr>
    </w:p>
    <w:p w:rsidR="00684509" w:rsidRDefault="00684509">
      <w:pPr>
        <w:pStyle w:val="Overskrift2"/>
        <w:jc w:val="both"/>
      </w:pPr>
      <w:bookmarkStart w:id="40" w:name="_Toc529885126"/>
      <w:bookmarkStart w:id="41" w:name="_Toc530393013"/>
      <w:r>
        <w:t>4.</w:t>
      </w:r>
      <w:r w:rsidR="00921DF3">
        <w:t>5</w:t>
      </w:r>
      <w:r>
        <w:tab/>
        <w:t>Gebyr beregnet på grunnlag av anvendt tid</w:t>
      </w:r>
      <w:bookmarkEnd w:id="40"/>
      <w:bookmarkEnd w:id="41"/>
    </w:p>
    <w:p w:rsidR="00684509" w:rsidRDefault="00684509">
      <w:pPr>
        <w:tabs>
          <w:tab w:val="left" w:pos="-720"/>
          <w:tab w:val="left" w:pos="0"/>
        </w:tabs>
        <w:ind w:left="720" w:hanging="720"/>
        <w:jc w:val="both"/>
        <w:rPr>
          <w:bCs/>
          <w:sz w:val="20"/>
        </w:rPr>
      </w:pPr>
    </w:p>
    <w:p w:rsidR="00684509" w:rsidRDefault="00684509">
      <w:pPr>
        <w:tabs>
          <w:tab w:val="left" w:pos="-720"/>
          <w:tab w:val="left" w:pos="0"/>
        </w:tabs>
        <w:ind w:left="720" w:hanging="720"/>
        <w:jc w:val="both"/>
        <w:rPr>
          <w:bCs/>
          <w:sz w:val="20"/>
        </w:rPr>
      </w:pPr>
      <w:r>
        <w:rPr>
          <w:bCs/>
          <w:sz w:val="20"/>
        </w:rPr>
        <w:t>4.</w:t>
      </w:r>
      <w:r w:rsidR="00921DF3">
        <w:rPr>
          <w:bCs/>
          <w:sz w:val="20"/>
        </w:rPr>
        <w:t>5</w:t>
      </w:r>
      <w:r>
        <w:rPr>
          <w:bCs/>
          <w:sz w:val="20"/>
        </w:rPr>
        <w:t>.1</w:t>
      </w:r>
      <w:r>
        <w:rPr>
          <w:bCs/>
          <w:sz w:val="20"/>
        </w:rPr>
        <w:tab/>
      </w:r>
      <w:r>
        <w:rPr>
          <w:bCs/>
          <w:sz w:val="20"/>
          <w:u w:val="single"/>
        </w:rPr>
        <w:t>Ulovlige arbeider:</w:t>
      </w:r>
    </w:p>
    <w:p w:rsidR="00684509" w:rsidRDefault="00684509">
      <w:pPr>
        <w:tabs>
          <w:tab w:val="left" w:pos="-720"/>
          <w:tab w:val="left" w:pos="0"/>
        </w:tabs>
        <w:ind w:left="720" w:hanging="720"/>
        <w:jc w:val="both"/>
        <w:rPr>
          <w:bCs/>
          <w:sz w:val="20"/>
        </w:rPr>
      </w:pPr>
      <w:r>
        <w:rPr>
          <w:bCs/>
          <w:sz w:val="20"/>
        </w:rPr>
        <w:tab/>
        <w:t xml:space="preserve">For utredning og saksbehandling av arbeider som </w:t>
      </w:r>
      <w:r>
        <w:rPr>
          <w:bCs/>
          <w:color w:val="000000"/>
          <w:sz w:val="20"/>
        </w:rPr>
        <w:t>det</w:t>
      </w:r>
      <w:r>
        <w:rPr>
          <w:bCs/>
          <w:color w:val="CCFFCC"/>
          <w:sz w:val="20"/>
        </w:rPr>
        <w:t xml:space="preserve"> </w:t>
      </w:r>
      <w:r>
        <w:rPr>
          <w:bCs/>
          <w:sz w:val="20"/>
        </w:rPr>
        <w:t>ikke er søkt om og godkjent eller hvor den gitte tillatelse fravikes uten forhåndsgodkjennelse, kreves gebyr i henhold til medgått tid. Grunneier skal gjøres oppmerksom på dette ved første henvendelse fra kommunen. Det skal føres fortløpende og detaljerte timelister.</w:t>
      </w:r>
    </w:p>
    <w:p w:rsidR="00684509" w:rsidRDefault="00684509">
      <w:pPr>
        <w:tabs>
          <w:tab w:val="left" w:pos="-720"/>
        </w:tabs>
        <w:jc w:val="both"/>
        <w:rPr>
          <w:bCs/>
          <w:sz w:val="20"/>
        </w:rPr>
      </w:pPr>
    </w:p>
    <w:p w:rsidR="00684509" w:rsidRDefault="00684509">
      <w:pPr>
        <w:tabs>
          <w:tab w:val="left" w:pos="-720"/>
          <w:tab w:val="left" w:pos="0"/>
        </w:tabs>
        <w:ind w:left="720" w:hanging="720"/>
        <w:jc w:val="both"/>
        <w:rPr>
          <w:sz w:val="20"/>
        </w:rPr>
      </w:pPr>
      <w:r>
        <w:rPr>
          <w:bCs/>
          <w:sz w:val="20"/>
        </w:rPr>
        <w:t>4.</w:t>
      </w:r>
      <w:r w:rsidR="00921DF3">
        <w:rPr>
          <w:bCs/>
          <w:sz w:val="20"/>
        </w:rPr>
        <w:t>5</w:t>
      </w:r>
      <w:r>
        <w:rPr>
          <w:bCs/>
          <w:sz w:val="20"/>
        </w:rPr>
        <w:t>.2</w:t>
      </w:r>
      <w:r>
        <w:rPr>
          <w:bCs/>
          <w:sz w:val="20"/>
        </w:rPr>
        <w:tab/>
        <w:t>For ulovlige arbeider og andre arbeider som det med hjemmel i plan- og bygningslovens § 33-1 kan tas</w:t>
      </w:r>
      <w:r>
        <w:rPr>
          <w:sz w:val="20"/>
        </w:rPr>
        <w:t xml:space="preserve"> betalt for og som ikke dekkes av foranstående satser eller for arbeider som krever unormalt stor arbeidsmengde på grunn av ekstra kontroller o.l. kan det beregnes gebyr etter anvendt tid. Timesatsen skal være 1,2 </w:t>
      </w:r>
      <w:r w:rsidR="00A013A3">
        <w:t xml:space="preserve">‰ </w:t>
      </w:r>
      <w:r>
        <w:rPr>
          <w:sz w:val="20"/>
        </w:rPr>
        <w:t xml:space="preserve">av brutto årslønn for den som behandler saken. Minstegebyret er kr. </w:t>
      </w:r>
      <w:r w:rsidR="00C15865">
        <w:rPr>
          <w:sz w:val="20"/>
        </w:rPr>
        <w:t>6</w:t>
      </w:r>
      <w:r>
        <w:rPr>
          <w:sz w:val="20"/>
        </w:rPr>
        <w:t>.</w:t>
      </w:r>
      <w:r w:rsidR="00C15865">
        <w:rPr>
          <w:sz w:val="20"/>
        </w:rPr>
        <w:t>021</w:t>
      </w:r>
      <w:r>
        <w:rPr>
          <w:sz w:val="20"/>
        </w:rPr>
        <w:t>,-.</w:t>
      </w:r>
    </w:p>
    <w:p w:rsidR="00684509" w:rsidRPr="006C42BD" w:rsidRDefault="00684509">
      <w:pPr>
        <w:tabs>
          <w:tab w:val="left" w:pos="-720"/>
        </w:tabs>
        <w:jc w:val="both"/>
        <w:rPr>
          <w:b/>
        </w:rPr>
      </w:pPr>
    </w:p>
    <w:p w:rsidR="00684509" w:rsidRDefault="00684509">
      <w:pPr>
        <w:pStyle w:val="Overskrift2"/>
        <w:jc w:val="both"/>
      </w:pPr>
      <w:bookmarkStart w:id="42" w:name="_Toc529885127"/>
      <w:bookmarkStart w:id="43" w:name="_Toc530393014"/>
      <w:r>
        <w:t>4.</w:t>
      </w:r>
      <w:r w:rsidR="00921DF3">
        <w:t>6</w:t>
      </w:r>
      <w:r>
        <w:tab/>
        <w:t>Gebyr for avbrutt oppdrag</w:t>
      </w:r>
      <w:bookmarkEnd w:id="42"/>
      <w:bookmarkEnd w:id="43"/>
    </w:p>
    <w:p w:rsidR="00684509" w:rsidRDefault="00684509">
      <w:pPr>
        <w:tabs>
          <w:tab w:val="left" w:pos="-720"/>
          <w:tab w:val="left" w:pos="0"/>
        </w:tabs>
        <w:ind w:left="720" w:hanging="720"/>
        <w:jc w:val="both"/>
        <w:rPr>
          <w:bCs/>
          <w:sz w:val="20"/>
        </w:rPr>
      </w:pPr>
    </w:p>
    <w:p w:rsidR="00684509" w:rsidRDefault="00684509">
      <w:pPr>
        <w:tabs>
          <w:tab w:val="left" w:pos="-720"/>
          <w:tab w:val="left" w:pos="0"/>
        </w:tabs>
        <w:ind w:left="720" w:hanging="720"/>
        <w:jc w:val="both"/>
        <w:rPr>
          <w:bCs/>
          <w:sz w:val="20"/>
        </w:rPr>
      </w:pPr>
      <w:r>
        <w:rPr>
          <w:bCs/>
          <w:sz w:val="20"/>
        </w:rPr>
        <w:t>4.</w:t>
      </w:r>
      <w:r w:rsidR="00921DF3">
        <w:rPr>
          <w:bCs/>
          <w:sz w:val="20"/>
        </w:rPr>
        <w:t>6</w:t>
      </w:r>
      <w:r>
        <w:rPr>
          <w:bCs/>
          <w:sz w:val="20"/>
        </w:rPr>
        <w:t>.1</w:t>
      </w:r>
      <w:r>
        <w:rPr>
          <w:bCs/>
          <w:sz w:val="20"/>
        </w:rPr>
        <w:tab/>
        <w:t xml:space="preserve">Tilbakekalles </w:t>
      </w:r>
      <w:r w:rsidR="00921DF3">
        <w:rPr>
          <w:bCs/>
          <w:sz w:val="20"/>
        </w:rPr>
        <w:t>søknad</w:t>
      </w:r>
      <w:r>
        <w:rPr>
          <w:bCs/>
          <w:sz w:val="20"/>
        </w:rPr>
        <w:t xml:space="preserve"> etter at </w:t>
      </w:r>
      <w:r w:rsidR="00921DF3">
        <w:rPr>
          <w:bCs/>
          <w:sz w:val="20"/>
        </w:rPr>
        <w:t>saksbehandling</w:t>
      </w:r>
      <w:r>
        <w:rPr>
          <w:bCs/>
          <w:sz w:val="20"/>
        </w:rPr>
        <w:t xml:space="preserve"> er påbegynt, betales </w:t>
      </w:r>
      <w:r w:rsidR="00921DF3">
        <w:rPr>
          <w:bCs/>
          <w:sz w:val="20"/>
        </w:rPr>
        <w:t xml:space="preserve">50% av gebyr etter </w:t>
      </w:r>
      <w:proofErr w:type="spellStart"/>
      <w:r w:rsidR="00921DF3">
        <w:rPr>
          <w:bCs/>
          <w:sz w:val="20"/>
        </w:rPr>
        <w:t>kap</w:t>
      </w:r>
      <w:proofErr w:type="spellEnd"/>
      <w:r w:rsidR="00921DF3">
        <w:rPr>
          <w:bCs/>
          <w:sz w:val="20"/>
        </w:rPr>
        <w:t>. 4.1.3.</w:t>
      </w:r>
    </w:p>
    <w:p w:rsidR="00684509" w:rsidRDefault="00684509">
      <w:pPr>
        <w:tabs>
          <w:tab w:val="left" w:pos="-720"/>
        </w:tabs>
        <w:jc w:val="both"/>
        <w:rPr>
          <w:bCs/>
          <w:sz w:val="20"/>
        </w:rPr>
      </w:pPr>
    </w:p>
    <w:p w:rsidR="00684509" w:rsidRDefault="00684509">
      <w:pPr>
        <w:tabs>
          <w:tab w:val="left" w:pos="-720"/>
          <w:tab w:val="left" w:pos="0"/>
        </w:tabs>
        <w:ind w:left="720" w:hanging="720"/>
        <w:jc w:val="both"/>
        <w:rPr>
          <w:bCs/>
          <w:sz w:val="20"/>
        </w:rPr>
      </w:pPr>
      <w:r>
        <w:rPr>
          <w:bCs/>
          <w:sz w:val="20"/>
        </w:rPr>
        <w:t>4.</w:t>
      </w:r>
      <w:r w:rsidR="00921DF3">
        <w:rPr>
          <w:bCs/>
          <w:sz w:val="20"/>
        </w:rPr>
        <w:t>6</w:t>
      </w:r>
      <w:r>
        <w:rPr>
          <w:bCs/>
          <w:sz w:val="20"/>
        </w:rPr>
        <w:t>.2</w:t>
      </w:r>
      <w:r>
        <w:rPr>
          <w:bCs/>
          <w:sz w:val="20"/>
        </w:rPr>
        <w:tab/>
        <w:t xml:space="preserve">For tilbakekalling av ubenyttet godkjent byggesak, refunderes gebyret for </w:t>
      </w:r>
    </w:p>
    <w:p w:rsidR="00684509" w:rsidRDefault="00684509">
      <w:pPr>
        <w:tabs>
          <w:tab w:val="left" w:pos="-720"/>
          <w:tab w:val="left" w:pos="0"/>
        </w:tabs>
        <w:ind w:left="720" w:hanging="720"/>
        <w:jc w:val="both"/>
        <w:rPr>
          <w:bCs/>
          <w:sz w:val="20"/>
        </w:rPr>
      </w:pPr>
      <w:r>
        <w:rPr>
          <w:bCs/>
          <w:sz w:val="20"/>
        </w:rPr>
        <w:tab/>
        <w:t xml:space="preserve">tilsyn/kontroll (50 % av satsene under forskriftens </w:t>
      </w:r>
      <w:proofErr w:type="spellStart"/>
      <w:r>
        <w:rPr>
          <w:bCs/>
          <w:sz w:val="20"/>
        </w:rPr>
        <w:t>kap</w:t>
      </w:r>
      <w:proofErr w:type="spellEnd"/>
      <w:r>
        <w:rPr>
          <w:bCs/>
          <w:sz w:val="20"/>
        </w:rPr>
        <w:t>. 4.1.1).</w:t>
      </w:r>
    </w:p>
    <w:p w:rsidR="00684509" w:rsidRPr="006C42BD" w:rsidRDefault="00684509">
      <w:pPr>
        <w:tabs>
          <w:tab w:val="left" w:pos="-720"/>
        </w:tabs>
        <w:jc w:val="both"/>
      </w:pPr>
    </w:p>
    <w:p w:rsidR="00684509" w:rsidRDefault="00684509">
      <w:pPr>
        <w:jc w:val="both"/>
        <w:rPr>
          <w:sz w:val="20"/>
        </w:rPr>
      </w:pPr>
    </w:p>
    <w:p w:rsidR="00684509" w:rsidRDefault="00684509">
      <w:pPr>
        <w:tabs>
          <w:tab w:val="left" w:pos="-720"/>
        </w:tabs>
        <w:jc w:val="both"/>
        <w:rPr>
          <w:sz w:val="20"/>
        </w:rPr>
      </w:pPr>
    </w:p>
    <w:p w:rsidR="00684509" w:rsidRDefault="00684509">
      <w:pPr>
        <w:tabs>
          <w:tab w:val="left" w:pos="-720"/>
        </w:tabs>
        <w:jc w:val="both"/>
        <w:rPr>
          <w:sz w:val="20"/>
        </w:rPr>
      </w:pPr>
    </w:p>
    <w:p w:rsidR="00684509" w:rsidRPr="00914C5C" w:rsidRDefault="00684509">
      <w:pPr>
        <w:tabs>
          <w:tab w:val="left" w:pos="-720"/>
        </w:tabs>
        <w:jc w:val="both"/>
      </w:pPr>
    </w:p>
    <w:p w:rsidR="00684509" w:rsidRPr="00914C5C" w:rsidRDefault="00684509">
      <w:pPr>
        <w:tabs>
          <w:tab w:val="left" w:pos="-720"/>
        </w:tabs>
        <w:jc w:val="both"/>
      </w:pPr>
    </w:p>
    <w:p w:rsidR="00684509" w:rsidRPr="00914C5C" w:rsidRDefault="00684509">
      <w:pPr>
        <w:tabs>
          <w:tab w:val="left" w:pos="-720"/>
        </w:tabs>
        <w:jc w:val="both"/>
      </w:pPr>
    </w:p>
    <w:p w:rsidR="00684509" w:rsidRPr="00D3389F" w:rsidRDefault="00684509">
      <w:pPr>
        <w:pStyle w:val="Overskrift1"/>
        <w:rPr>
          <w:color w:val="000000"/>
        </w:rPr>
      </w:pPr>
      <w:bookmarkStart w:id="44" w:name="_Toc529885128"/>
      <w:bookmarkStart w:id="45" w:name="_Toc530393015"/>
      <w:proofErr w:type="spellStart"/>
      <w:r w:rsidRPr="00D3389F">
        <w:rPr>
          <w:color w:val="000000"/>
        </w:rPr>
        <w:t>Kap</w:t>
      </w:r>
      <w:proofErr w:type="spellEnd"/>
      <w:r w:rsidRPr="00D3389F">
        <w:rPr>
          <w:color w:val="000000"/>
        </w:rPr>
        <w:t>. 5</w:t>
      </w:r>
      <w:r w:rsidR="00F124FE">
        <w:rPr>
          <w:color w:val="000000"/>
        </w:rPr>
        <w:tab/>
      </w:r>
      <w:r w:rsidRPr="00D3389F">
        <w:rPr>
          <w:color w:val="000000"/>
        </w:rPr>
        <w:t>Oppmåling</w:t>
      </w:r>
      <w:bookmarkEnd w:id="44"/>
      <w:bookmarkEnd w:id="45"/>
    </w:p>
    <w:p w:rsidR="00684509" w:rsidRDefault="00684509">
      <w:pPr>
        <w:rPr>
          <w:sz w:val="20"/>
          <w:szCs w:val="20"/>
        </w:rPr>
      </w:pPr>
      <w:bookmarkStart w:id="46" w:name="Kapittel_5_1"/>
      <w:bookmarkEnd w:id="46"/>
    </w:p>
    <w:p w:rsidR="00684509" w:rsidRDefault="00684509">
      <w:pPr>
        <w:rPr>
          <w:sz w:val="20"/>
          <w:szCs w:val="20"/>
        </w:rPr>
      </w:pPr>
      <w:r>
        <w:rPr>
          <w:sz w:val="20"/>
          <w:szCs w:val="20"/>
        </w:rPr>
        <w:t>Gebyrer for arbeider etter matrikkelloven (Lovens § 32, forskriftene § 16) fastsettes som følger:</w:t>
      </w:r>
    </w:p>
    <w:p w:rsidR="00684509" w:rsidRDefault="00684509">
      <w:pPr>
        <w:ind w:left="567"/>
        <w:rPr>
          <w:rFonts w:ascii="Arial" w:hAnsi="Arial"/>
        </w:rPr>
      </w:pPr>
    </w:p>
    <w:p w:rsidR="00684509" w:rsidRDefault="00684509">
      <w:pPr>
        <w:pStyle w:val="Overskrift2"/>
        <w:tabs>
          <w:tab w:val="num" w:pos="540"/>
        </w:tabs>
        <w:ind w:left="720" w:hanging="720"/>
        <w:jc w:val="both"/>
      </w:pPr>
      <w:bookmarkStart w:id="47" w:name="_Toc242600219"/>
      <w:bookmarkStart w:id="48" w:name="_Toc529885129"/>
      <w:bookmarkStart w:id="49" w:name="_Toc530393016"/>
      <w:r>
        <w:t>5.1</w:t>
      </w:r>
      <w:r>
        <w:tab/>
      </w:r>
      <w:r>
        <w:tab/>
        <w:t>Oppretting av matrikkelenhet</w:t>
      </w:r>
      <w:bookmarkEnd w:id="47"/>
      <w:bookmarkEnd w:id="48"/>
      <w:bookmarkEnd w:id="49"/>
    </w:p>
    <w:p w:rsidR="00684509" w:rsidRDefault="00684509">
      <w:pPr>
        <w:rPr>
          <w:sz w:val="20"/>
          <w:szCs w:val="20"/>
        </w:rPr>
      </w:pPr>
      <w:bookmarkStart w:id="50" w:name="_Toc242600220"/>
      <w:bookmarkStart w:id="51" w:name="_Toc246143901"/>
      <w:bookmarkStart w:id="52" w:name="_Toc246223298"/>
      <w:bookmarkStart w:id="53" w:name="_Toc246316490"/>
      <w:bookmarkStart w:id="54" w:name="_Toc246317323"/>
      <w:r>
        <w:rPr>
          <w:sz w:val="20"/>
          <w:szCs w:val="20"/>
        </w:rPr>
        <w:t xml:space="preserve">5.1.1 </w:t>
      </w:r>
      <w:r>
        <w:rPr>
          <w:sz w:val="20"/>
          <w:szCs w:val="20"/>
        </w:rPr>
        <w:tab/>
        <w:t>Oppretting av grunneiendom og festegrunn</w:t>
      </w:r>
      <w:bookmarkEnd w:id="50"/>
      <w:bookmarkEnd w:id="51"/>
      <w:bookmarkEnd w:id="52"/>
      <w:bookmarkEnd w:id="53"/>
      <w:bookmarkEnd w:id="54"/>
    </w:p>
    <w:p w:rsidR="00684509" w:rsidRDefault="00684509">
      <w:pPr>
        <w:tabs>
          <w:tab w:val="left" w:pos="-720"/>
          <w:tab w:val="left" w:pos="0"/>
        </w:tabs>
        <w:suppressAutoHyphens/>
        <w:ind w:left="1260"/>
        <w:jc w:val="both"/>
        <w:rPr>
          <w:rFonts w:ascii="Arial" w:hAnsi="Arial"/>
          <w:sz w:val="20"/>
          <w:szCs w:val="20"/>
        </w:rPr>
      </w:pPr>
    </w:p>
    <w:p w:rsidR="00684509" w:rsidRDefault="00684509">
      <w:pPr>
        <w:tabs>
          <w:tab w:val="left" w:pos="-720"/>
          <w:tab w:val="left" w:pos="0"/>
        </w:tabs>
        <w:suppressAutoHyphens/>
        <w:ind w:left="720" w:hanging="720"/>
        <w:jc w:val="both"/>
        <w:rPr>
          <w:spacing w:val="-3"/>
          <w:sz w:val="20"/>
          <w:szCs w:val="20"/>
        </w:rPr>
      </w:pPr>
      <w:r>
        <w:rPr>
          <w:rFonts w:ascii="Arial" w:hAnsi="Arial"/>
          <w:sz w:val="20"/>
          <w:szCs w:val="20"/>
        </w:rPr>
        <w:tab/>
      </w:r>
      <w:r>
        <w:rPr>
          <w:spacing w:val="-3"/>
          <w:sz w:val="20"/>
          <w:szCs w:val="20"/>
        </w:rPr>
        <w:t>Gebyr faktureres etter følgende formel:</w:t>
      </w:r>
    </w:p>
    <w:p w:rsidR="00684509" w:rsidRPr="00EC6EE7" w:rsidRDefault="00684509">
      <w:pPr>
        <w:tabs>
          <w:tab w:val="left" w:pos="-720"/>
          <w:tab w:val="left" w:pos="0"/>
        </w:tabs>
        <w:suppressAutoHyphens/>
        <w:ind w:left="720" w:hanging="720"/>
        <w:jc w:val="both"/>
        <w:rPr>
          <w:spacing w:val="-3"/>
          <w:sz w:val="20"/>
          <w:szCs w:val="20"/>
        </w:rPr>
      </w:pPr>
      <w:r>
        <w:rPr>
          <w:spacing w:val="-3"/>
          <w:sz w:val="20"/>
          <w:szCs w:val="20"/>
        </w:rPr>
        <w:tab/>
      </w:r>
      <w:r w:rsidRPr="00EC6EE7">
        <w:rPr>
          <w:spacing w:val="-3"/>
          <w:sz w:val="20"/>
          <w:szCs w:val="20"/>
        </w:rPr>
        <w:t xml:space="preserve">Areal i m²                    </w:t>
      </w:r>
    </w:p>
    <w:p w:rsidR="00684509" w:rsidRDefault="00684509">
      <w:pPr>
        <w:tabs>
          <w:tab w:val="left" w:pos="-720"/>
          <w:tab w:val="left" w:pos="0"/>
        </w:tabs>
        <w:suppressAutoHyphens/>
        <w:ind w:left="720" w:hanging="720"/>
        <w:jc w:val="both"/>
        <w:rPr>
          <w:spacing w:val="-3"/>
          <w:sz w:val="20"/>
          <w:szCs w:val="20"/>
        </w:rPr>
      </w:pPr>
      <w:r w:rsidRPr="00EC6EE7">
        <w:rPr>
          <w:spacing w:val="-3"/>
          <w:sz w:val="20"/>
          <w:szCs w:val="20"/>
        </w:rPr>
        <w:tab/>
      </w:r>
      <w:r>
        <w:rPr>
          <w:spacing w:val="-3"/>
          <w:sz w:val="20"/>
          <w:szCs w:val="20"/>
        </w:rPr>
        <w:t>fra     til og med                   Formel</w:t>
      </w:r>
    </w:p>
    <w:p w:rsidR="00684509" w:rsidRDefault="00684509">
      <w:pPr>
        <w:tabs>
          <w:tab w:val="left" w:pos="-720"/>
        </w:tabs>
        <w:suppressAutoHyphens/>
        <w:ind w:left="720" w:hanging="720"/>
        <w:jc w:val="both"/>
        <w:rPr>
          <w:spacing w:val="-3"/>
          <w:sz w:val="20"/>
          <w:szCs w:val="20"/>
        </w:rPr>
      </w:pPr>
    </w:p>
    <w:p w:rsidR="00684509" w:rsidRDefault="00684509">
      <w:pPr>
        <w:tabs>
          <w:tab w:val="left" w:pos="-720"/>
          <w:tab w:val="left" w:pos="0"/>
        </w:tabs>
        <w:suppressAutoHyphens/>
        <w:ind w:left="720" w:hanging="720"/>
        <w:jc w:val="both"/>
        <w:rPr>
          <w:spacing w:val="-3"/>
          <w:sz w:val="20"/>
          <w:szCs w:val="20"/>
        </w:rPr>
      </w:pPr>
      <w:r>
        <w:rPr>
          <w:spacing w:val="-3"/>
          <w:sz w:val="20"/>
          <w:szCs w:val="20"/>
        </w:rPr>
        <w:tab/>
        <w:t xml:space="preserve">      0 - 1500                  </w:t>
      </w:r>
      <w:r>
        <w:rPr>
          <w:spacing w:val="-3"/>
          <w:sz w:val="20"/>
          <w:szCs w:val="20"/>
        </w:rPr>
        <w:tab/>
        <w:t xml:space="preserve">Y = </w:t>
      </w:r>
      <w:r w:rsidR="001129EF">
        <w:rPr>
          <w:spacing w:val="-3"/>
          <w:sz w:val="20"/>
          <w:szCs w:val="20"/>
        </w:rPr>
        <w:t>16.</w:t>
      </w:r>
      <w:r w:rsidR="00BF6247">
        <w:rPr>
          <w:spacing w:val="-3"/>
          <w:sz w:val="20"/>
          <w:szCs w:val="20"/>
        </w:rPr>
        <w:t>483</w:t>
      </w:r>
    </w:p>
    <w:p w:rsidR="00684509" w:rsidRDefault="00684509">
      <w:pPr>
        <w:tabs>
          <w:tab w:val="left" w:pos="-720"/>
          <w:tab w:val="left" w:pos="0"/>
        </w:tabs>
        <w:suppressAutoHyphens/>
        <w:ind w:left="720" w:hanging="720"/>
        <w:jc w:val="both"/>
        <w:rPr>
          <w:spacing w:val="-3"/>
          <w:sz w:val="20"/>
          <w:szCs w:val="20"/>
        </w:rPr>
      </w:pPr>
      <w:r>
        <w:rPr>
          <w:spacing w:val="-3"/>
          <w:sz w:val="20"/>
          <w:szCs w:val="20"/>
        </w:rPr>
        <w:tab/>
        <w:t xml:space="preserve">1501 - 5000                </w:t>
      </w:r>
      <w:r>
        <w:rPr>
          <w:spacing w:val="-3"/>
          <w:sz w:val="20"/>
          <w:szCs w:val="20"/>
        </w:rPr>
        <w:tab/>
        <w:t xml:space="preserve">Y = </w:t>
      </w:r>
      <w:r w:rsidR="001129EF">
        <w:rPr>
          <w:spacing w:val="-3"/>
          <w:sz w:val="20"/>
          <w:szCs w:val="20"/>
        </w:rPr>
        <w:t>11.</w:t>
      </w:r>
      <w:r w:rsidR="00BF6247">
        <w:rPr>
          <w:spacing w:val="-3"/>
          <w:sz w:val="20"/>
          <w:szCs w:val="20"/>
        </w:rPr>
        <w:t>554</w:t>
      </w:r>
      <w:r>
        <w:rPr>
          <w:spacing w:val="-3"/>
          <w:sz w:val="20"/>
          <w:szCs w:val="20"/>
        </w:rPr>
        <w:t xml:space="preserve"> + </w:t>
      </w:r>
      <w:r w:rsidR="0084047A">
        <w:rPr>
          <w:spacing w:val="-3"/>
          <w:sz w:val="20"/>
          <w:szCs w:val="20"/>
        </w:rPr>
        <w:t>3</w:t>
      </w:r>
      <w:r w:rsidR="001129EF">
        <w:rPr>
          <w:spacing w:val="-3"/>
          <w:sz w:val="20"/>
          <w:szCs w:val="20"/>
        </w:rPr>
        <w:t>,</w:t>
      </w:r>
      <w:r w:rsidR="00BF6247">
        <w:rPr>
          <w:spacing w:val="-3"/>
          <w:sz w:val="20"/>
          <w:szCs w:val="20"/>
        </w:rPr>
        <w:t>295</w:t>
      </w:r>
      <w:r>
        <w:rPr>
          <w:spacing w:val="-3"/>
          <w:sz w:val="20"/>
          <w:szCs w:val="20"/>
        </w:rPr>
        <w:t xml:space="preserve"> </w:t>
      </w:r>
      <w:proofErr w:type="spellStart"/>
      <w:r>
        <w:rPr>
          <w:spacing w:val="-3"/>
          <w:sz w:val="20"/>
          <w:szCs w:val="20"/>
        </w:rPr>
        <w:t>X</w:t>
      </w:r>
      <w:proofErr w:type="spellEnd"/>
    </w:p>
    <w:p w:rsidR="00684509" w:rsidRDefault="00684509">
      <w:pPr>
        <w:tabs>
          <w:tab w:val="left" w:pos="-720"/>
          <w:tab w:val="left" w:pos="0"/>
        </w:tabs>
        <w:suppressAutoHyphens/>
        <w:ind w:left="720" w:hanging="720"/>
        <w:jc w:val="both"/>
        <w:rPr>
          <w:spacing w:val="-3"/>
          <w:sz w:val="20"/>
          <w:szCs w:val="20"/>
        </w:rPr>
      </w:pPr>
      <w:r>
        <w:rPr>
          <w:spacing w:val="-3"/>
          <w:sz w:val="20"/>
          <w:szCs w:val="20"/>
        </w:rPr>
        <w:tab/>
        <w:t xml:space="preserve">5001 og høyere           </w:t>
      </w:r>
      <w:r>
        <w:rPr>
          <w:spacing w:val="-3"/>
          <w:sz w:val="20"/>
          <w:szCs w:val="20"/>
        </w:rPr>
        <w:tab/>
        <w:t>Y =</w:t>
      </w:r>
      <w:r w:rsidR="00AA7B80">
        <w:rPr>
          <w:spacing w:val="-3"/>
          <w:sz w:val="20"/>
          <w:szCs w:val="20"/>
        </w:rPr>
        <w:t xml:space="preserve"> </w:t>
      </w:r>
      <w:r w:rsidR="00BF6247">
        <w:rPr>
          <w:spacing w:val="-3"/>
          <w:sz w:val="20"/>
          <w:szCs w:val="20"/>
        </w:rPr>
        <w:t>22</w:t>
      </w:r>
      <w:r w:rsidR="001129EF">
        <w:rPr>
          <w:spacing w:val="-3"/>
          <w:sz w:val="20"/>
          <w:szCs w:val="20"/>
        </w:rPr>
        <w:t>.</w:t>
      </w:r>
      <w:r w:rsidR="00BF6247">
        <w:rPr>
          <w:spacing w:val="-3"/>
          <w:sz w:val="20"/>
          <w:szCs w:val="20"/>
        </w:rPr>
        <w:t>008</w:t>
      </w:r>
      <w:r>
        <w:rPr>
          <w:spacing w:val="-3"/>
          <w:sz w:val="20"/>
          <w:szCs w:val="20"/>
        </w:rPr>
        <w:t xml:space="preserve"> + </w:t>
      </w:r>
      <w:r w:rsidR="009738F5">
        <w:rPr>
          <w:spacing w:val="-3"/>
          <w:sz w:val="20"/>
          <w:szCs w:val="20"/>
        </w:rPr>
        <w:t>1</w:t>
      </w:r>
      <w:r>
        <w:rPr>
          <w:spacing w:val="-3"/>
          <w:sz w:val="20"/>
          <w:szCs w:val="20"/>
        </w:rPr>
        <w:t>,</w:t>
      </w:r>
      <w:r w:rsidR="00BF6247">
        <w:rPr>
          <w:spacing w:val="-3"/>
          <w:sz w:val="20"/>
          <w:szCs w:val="20"/>
        </w:rPr>
        <w:t>204</w:t>
      </w:r>
      <w:r>
        <w:rPr>
          <w:spacing w:val="-3"/>
          <w:sz w:val="20"/>
          <w:szCs w:val="20"/>
        </w:rPr>
        <w:t xml:space="preserve"> </w:t>
      </w:r>
      <w:proofErr w:type="spellStart"/>
      <w:r>
        <w:rPr>
          <w:spacing w:val="-3"/>
          <w:sz w:val="20"/>
          <w:szCs w:val="20"/>
        </w:rPr>
        <w:t>X</w:t>
      </w:r>
      <w:proofErr w:type="spellEnd"/>
    </w:p>
    <w:p w:rsidR="00684509" w:rsidRDefault="00684509">
      <w:pPr>
        <w:tabs>
          <w:tab w:val="left" w:pos="-720"/>
        </w:tabs>
        <w:suppressAutoHyphens/>
        <w:ind w:left="720" w:hanging="720"/>
        <w:jc w:val="both"/>
        <w:rPr>
          <w:spacing w:val="-3"/>
          <w:sz w:val="20"/>
          <w:szCs w:val="20"/>
        </w:rPr>
      </w:pPr>
    </w:p>
    <w:p w:rsidR="00684509" w:rsidRDefault="00684509">
      <w:pPr>
        <w:tabs>
          <w:tab w:val="left" w:pos="-720"/>
          <w:tab w:val="left" w:pos="0"/>
        </w:tabs>
        <w:suppressAutoHyphens/>
        <w:ind w:left="720" w:hanging="720"/>
        <w:jc w:val="both"/>
        <w:rPr>
          <w:spacing w:val="-3"/>
          <w:sz w:val="20"/>
          <w:szCs w:val="20"/>
        </w:rPr>
      </w:pPr>
      <w:r>
        <w:rPr>
          <w:spacing w:val="-3"/>
          <w:sz w:val="20"/>
          <w:szCs w:val="20"/>
        </w:rPr>
        <w:tab/>
        <w:t>Y = gebyr i kroner</w:t>
      </w:r>
    </w:p>
    <w:p w:rsidR="00684509" w:rsidRPr="004E3943" w:rsidRDefault="00684509">
      <w:pPr>
        <w:tabs>
          <w:tab w:val="left" w:pos="-720"/>
          <w:tab w:val="left" w:pos="0"/>
        </w:tabs>
        <w:suppressAutoHyphens/>
        <w:ind w:left="720" w:hanging="720"/>
        <w:jc w:val="both"/>
        <w:rPr>
          <w:spacing w:val="-3"/>
          <w:sz w:val="20"/>
          <w:szCs w:val="20"/>
        </w:rPr>
      </w:pPr>
      <w:r>
        <w:rPr>
          <w:spacing w:val="-3"/>
          <w:sz w:val="20"/>
          <w:szCs w:val="20"/>
        </w:rPr>
        <w:tab/>
      </w:r>
      <w:proofErr w:type="spellStart"/>
      <w:r w:rsidRPr="004E3943">
        <w:rPr>
          <w:spacing w:val="-3"/>
          <w:sz w:val="20"/>
          <w:szCs w:val="20"/>
        </w:rPr>
        <w:t>X</w:t>
      </w:r>
      <w:proofErr w:type="spellEnd"/>
      <w:r w:rsidRPr="004E3943">
        <w:rPr>
          <w:spacing w:val="-3"/>
          <w:sz w:val="20"/>
          <w:szCs w:val="20"/>
        </w:rPr>
        <w:t xml:space="preserve"> = areal i m²</w:t>
      </w:r>
    </w:p>
    <w:p w:rsidR="00684509" w:rsidRPr="004E3943" w:rsidRDefault="00684509">
      <w:pPr>
        <w:ind w:left="708" w:firstLine="708"/>
        <w:rPr>
          <w:rFonts w:ascii="Arial" w:hAnsi="Arial"/>
        </w:rPr>
      </w:pPr>
    </w:p>
    <w:p w:rsidR="00684509" w:rsidRPr="004E3943" w:rsidRDefault="00684509">
      <w:pPr>
        <w:ind w:left="708" w:firstLine="708"/>
        <w:rPr>
          <w:rFonts w:ascii="Arial" w:hAnsi="Arial"/>
          <w:i/>
          <w:iCs/>
        </w:rPr>
      </w:pPr>
    </w:p>
    <w:p w:rsidR="00684509" w:rsidRDefault="00684509">
      <w:pPr>
        <w:rPr>
          <w:sz w:val="20"/>
          <w:szCs w:val="20"/>
        </w:rPr>
      </w:pPr>
      <w:bookmarkStart w:id="55" w:name="_Toc242600222"/>
      <w:bookmarkStart w:id="56" w:name="_Toc246143903"/>
      <w:bookmarkStart w:id="57" w:name="_Toc246223300"/>
      <w:bookmarkStart w:id="58" w:name="_Toc246316492"/>
      <w:bookmarkStart w:id="59" w:name="_Toc246317325"/>
      <w:r>
        <w:rPr>
          <w:sz w:val="20"/>
          <w:szCs w:val="20"/>
        </w:rPr>
        <w:t xml:space="preserve">5.1.3 </w:t>
      </w:r>
      <w:r>
        <w:rPr>
          <w:sz w:val="20"/>
          <w:szCs w:val="20"/>
        </w:rPr>
        <w:tab/>
        <w:t>Oppmåling av uteareal på eierseksjon</w:t>
      </w:r>
      <w:bookmarkEnd w:id="55"/>
      <w:bookmarkEnd w:id="56"/>
      <w:bookmarkEnd w:id="57"/>
      <w:bookmarkEnd w:id="58"/>
      <w:bookmarkEnd w:id="59"/>
    </w:p>
    <w:p w:rsidR="00684509" w:rsidRDefault="00684509"/>
    <w:p w:rsidR="00684509" w:rsidRDefault="00684509">
      <w:pPr>
        <w:tabs>
          <w:tab w:val="left" w:pos="-720"/>
          <w:tab w:val="left" w:pos="0"/>
        </w:tabs>
        <w:suppressAutoHyphens/>
        <w:ind w:left="720" w:hanging="720"/>
        <w:jc w:val="both"/>
        <w:rPr>
          <w:spacing w:val="-3"/>
          <w:sz w:val="20"/>
          <w:szCs w:val="20"/>
        </w:rPr>
      </w:pPr>
      <w:r>
        <w:rPr>
          <w:rFonts w:ascii="Arial" w:hAnsi="Arial"/>
        </w:rPr>
        <w:tab/>
      </w:r>
      <w:r>
        <w:rPr>
          <w:spacing w:val="-3"/>
          <w:sz w:val="20"/>
          <w:szCs w:val="20"/>
        </w:rPr>
        <w:t>Gebyr faktureres etter følgende formel:</w:t>
      </w:r>
    </w:p>
    <w:p w:rsidR="00684509" w:rsidRPr="00EC6EE7" w:rsidRDefault="00684509">
      <w:pPr>
        <w:tabs>
          <w:tab w:val="left" w:pos="-720"/>
          <w:tab w:val="left" w:pos="0"/>
        </w:tabs>
        <w:suppressAutoHyphens/>
        <w:ind w:left="720" w:hanging="720"/>
        <w:jc w:val="both"/>
        <w:rPr>
          <w:spacing w:val="-3"/>
          <w:sz w:val="20"/>
          <w:szCs w:val="20"/>
        </w:rPr>
      </w:pPr>
      <w:r>
        <w:rPr>
          <w:spacing w:val="-3"/>
          <w:sz w:val="20"/>
          <w:szCs w:val="20"/>
        </w:rPr>
        <w:tab/>
      </w:r>
      <w:r w:rsidRPr="00EC6EE7">
        <w:rPr>
          <w:spacing w:val="-3"/>
          <w:sz w:val="20"/>
          <w:szCs w:val="20"/>
        </w:rPr>
        <w:t xml:space="preserve">Areal i m²                </w:t>
      </w:r>
    </w:p>
    <w:p w:rsidR="00684509" w:rsidRDefault="00684509">
      <w:pPr>
        <w:tabs>
          <w:tab w:val="left" w:pos="-720"/>
          <w:tab w:val="left" w:pos="0"/>
        </w:tabs>
        <w:suppressAutoHyphens/>
        <w:ind w:left="720" w:hanging="720"/>
        <w:jc w:val="both"/>
        <w:rPr>
          <w:spacing w:val="-3"/>
          <w:sz w:val="20"/>
          <w:szCs w:val="20"/>
        </w:rPr>
      </w:pPr>
      <w:r w:rsidRPr="00EC6EE7">
        <w:rPr>
          <w:spacing w:val="-3"/>
          <w:sz w:val="20"/>
          <w:szCs w:val="20"/>
        </w:rPr>
        <w:tab/>
      </w:r>
      <w:r>
        <w:rPr>
          <w:spacing w:val="-3"/>
          <w:sz w:val="20"/>
          <w:szCs w:val="20"/>
        </w:rPr>
        <w:t>fra     til og med                   Formel</w:t>
      </w:r>
    </w:p>
    <w:p w:rsidR="00684509" w:rsidRDefault="00684509">
      <w:pPr>
        <w:tabs>
          <w:tab w:val="left" w:pos="-720"/>
        </w:tabs>
        <w:suppressAutoHyphens/>
        <w:ind w:left="720" w:hanging="720"/>
        <w:jc w:val="both"/>
        <w:rPr>
          <w:spacing w:val="-3"/>
          <w:sz w:val="20"/>
          <w:szCs w:val="20"/>
        </w:rPr>
      </w:pPr>
    </w:p>
    <w:p w:rsidR="00D03355" w:rsidRDefault="00684509" w:rsidP="00D03355">
      <w:pPr>
        <w:tabs>
          <w:tab w:val="left" w:pos="-720"/>
          <w:tab w:val="left" w:pos="0"/>
        </w:tabs>
        <w:suppressAutoHyphens/>
        <w:ind w:left="720" w:hanging="720"/>
        <w:jc w:val="both"/>
        <w:rPr>
          <w:spacing w:val="-3"/>
          <w:sz w:val="20"/>
          <w:szCs w:val="20"/>
        </w:rPr>
      </w:pPr>
      <w:r>
        <w:rPr>
          <w:spacing w:val="-3"/>
          <w:sz w:val="20"/>
          <w:szCs w:val="20"/>
        </w:rPr>
        <w:tab/>
        <w:t xml:space="preserve">      0 - 1500                  </w:t>
      </w:r>
      <w:r>
        <w:rPr>
          <w:spacing w:val="-3"/>
          <w:sz w:val="20"/>
          <w:szCs w:val="20"/>
        </w:rPr>
        <w:tab/>
      </w:r>
      <w:r w:rsidR="00AA7B80">
        <w:rPr>
          <w:spacing w:val="-3"/>
          <w:sz w:val="20"/>
          <w:szCs w:val="20"/>
        </w:rPr>
        <w:t xml:space="preserve">Y = </w:t>
      </w:r>
      <w:r w:rsidR="001129EF">
        <w:rPr>
          <w:spacing w:val="-3"/>
          <w:sz w:val="20"/>
          <w:szCs w:val="20"/>
        </w:rPr>
        <w:t>16.</w:t>
      </w:r>
      <w:r w:rsidR="00BF6247">
        <w:rPr>
          <w:spacing w:val="-3"/>
          <w:sz w:val="20"/>
          <w:szCs w:val="20"/>
        </w:rPr>
        <w:t>483</w:t>
      </w:r>
    </w:p>
    <w:p w:rsidR="00D03355" w:rsidRDefault="00D03355" w:rsidP="00D03355">
      <w:pPr>
        <w:tabs>
          <w:tab w:val="left" w:pos="-720"/>
          <w:tab w:val="left" w:pos="0"/>
        </w:tabs>
        <w:suppressAutoHyphens/>
        <w:ind w:left="720" w:hanging="720"/>
        <w:jc w:val="both"/>
        <w:rPr>
          <w:spacing w:val="-3"/>
          <w:sz w:val="20"/>
          <w:szCs w:val="20"/>
        </w:rPr>
      </w:pPr>
      <w:r>
        <w:rPr>
          <w:spacing w:val="-3"/>
          <w:sz w:val="20"/>
          <w:szCs w:val="20"/>
        </w:rPr>
        <w:tab/>
        <w:t>1501 -</w:t>
      </w:r>
      <w:r w:rsidR="001129EF">
        <w:rPr>
          <w:spacing w:val="-3"/>
          <w:sz w:val="20"/>
          <w:szCs w:val="20"/>
        </w:rPr>
        <w:t xml:space="preserve"> 5000                </w:t>
      </w:r>
      <w:r w:rsidR="001129EF">
        <w:rPr>
          <w:spacing w:val="-3"/>
          <w:sz w:val="20"/>
          <w:szCs w:val="20"/>
        </w:rPr>
        <w:tab/>
        <w:t>Y = 11.</w:t>
      </w:r>
      <w:r w:rsidR="00BF6247">
        <w:rPr>
          <w:spacing w:val="-3"/>
          <w:sz w:val="20"/>
          <w:szCs w:val="20"/>
        </w:rPr>
        <w:t>54</w:t>
      </w:r>
      <w:r w:rsidR="001129EF">
        <w:rPr>
          <w:spacing w:val="-3"/>
          <w:sz w:val="20"/>
          <w:szCs w:val="20"/>
        </w:rPr>
        <w:t xml:space="preserve"> + 3,</w:t>
      </w:r>
      <w:r w:rsidR="00BF6247">
        <w:rPr>
          <w:spacing w:val="-3"/>
          <w:sz w:val="20"/>
          <w:szCs w:val="20"/>
        </w:rPr>
        <w:t>295</w:t>
      </w:r>
      <w:r>
        <w:rPr>
          <w:spacing w:val="-3"/>
          <w:sz w:val="20"/>
          <w:szCs w:val="20"/>
        </w:rPr>
        <w:t xml:space="preserve"> </w:t>
      </w:r>
      <w:proofErr w:type="spellStart"/>
      <w:r>
        <w:rPr>
          <w:spacing w:val="-3"/>
          <w:sz w:val="20"/>
          <w:szCs w:val="20"/>
        </w:rPr>
        <w:t>X</w:t>
      </w:r>
      <w:proofErr w:type="spellEnd"/>
    </w:p>
    <w:p w:rsidR="00D03355" w:rsidRDefault="00D03355" w:rsidP="00D03355">
      <w:pPr>
        <w:tabs>
          <w:tab w:val="left" w:pos="-720"/>
          <w:tab w:val="left" w:pos="0"/>
        </w:tabs>
        <w:suppressAutoHyphens/>
        <w:ind w:left="720" w:hanging="720"/>
        <w:jc w:val="both"/>
        <w:rPr>
          <w:spacing w:val="-3"/>
          <w:sz w:val="20"/>
          <w:szCs w:val="20"/>
        </w:rPr>
      </w:pPr>
      <w:r>
        <w:rPr>
          <w:spacing w:val="-3"/>
          <w:sz w:val="20"/>
          <w:szCs w:val="20"/>
        </w:rPr>
        <w:tab/>
        <w:t>5001</w:t>
      </w:r>
      <w:r w:rsidR="001129EF">
        <w:rPr>
          <w:spacing w:val="-3"/>
          <w:sz w:val="20"/>
          <w:szCs w:val="20"/>
        </w:rPr>
        <w:t xml:space="preserve"> og høyere           </w:t>
      </w:r>
      <w:r w:rsidR="001129EF">
        <w:rPr>
          <w:spacing w:val="-3"/>
          <w:sz w:val="20"/>
          <w:szCs w:val="20"/>
        </w:rPr>
        <w:tab/>
        <w:t xml:space="preserve">Y = </w:t>
      </w:r>
      <w:r w:rsidR="00BF6247">
        <w:rPr>
          <w:spacing w:val="-3"/>
          <w:sz w:val="20"/>
          <w:szCs w:val="20"/>
        </w:rPr>
        <w:t>22</w:t>
      </w:r>
      <w:r w:rsidR="001129EF">
        <w:rPr>
          <w:spacing w:val="-3"/>
          <w:sz w:val="20"/>
          <w:szCs w:val="20"/>
        </w:rPr>
        <w:t>.</w:t>
      </w:r>
      <w:r w:rsidR="00BF6247">
        <w:rPr>
          <w:spacing w:val="-3"/>
          <w:sz w:val="20"/>
          <w:szCs w:val="20"/>
        </w:rPr>
        <w:t>008</w:t>
      </w:r>
      <w:r w:rsidR="001129EF">
        <w:rPr>
          <w:spacing w:val="-3"/>
          <w:sz w:val="20"/>
          <w:szCs w:val="20"/>
        </w:rPr>
        <w:t xml:space="preserve"> + 1,</w:t>
      </w:r>
      <w:r w:rsidR="00BF6247">
        <w:rPr>
          <w:spacing w:val="-3"/>
          <w:sz w:val="20"/>
          <w:szCs w:val="20"/>
        </w:rPr>
        <w:t>204</w:t>
      </w:r>
      <w:r>
        <w:rPr>
          <w:spacing w:val="-3"/>
          <w:sz w:val="20"/>
          <w:szCs w:val="20"/>
        </w:rPr>
        <w:t xml:space="preserve"> </w:t>
      </w:r>
      <w:proofErr w:type="spellStart"/>
      <w:r>
        <w:rPr>
          <w:spacing w:val="-3"/>
          <w:sz w:val="20"/>
          <w:szCs w:val="20"/>
        </w:rPr>
        <w:t>X</w:t>
      </w:r>
      <w:proofErr w:type="spellEnd"/>
    </w:p>
    <w:p w:rsidR="00D03355" w:rsidRDefault="00D03355" w:rsidP="00D03355">
      <w:pPr>
        <w:tabs>
          <w:tab w:val="left" w:pos="-720"/>
        </w:tabs>
        <w:suppressAutoHyphens/>
        <w:ind w:left="720" w:hanging="720"/>
        <w:jc w:val="both"/>
        <w:rPr>
          <w:spacing w:val="-3"/>
          <w:sz w:val="20"/>
          <w:szCs w:val="20"/>
        </w:rPr>
      </w:pPr>
    </w:p>
    <w:p w:rsidR="00684509" w:rsidRDefault="00684509" w:rsidP="00D03355">
      <w:pPr>
        <w:tabs>
          <w:tab w:val="left" w:pos="-720"/>
          <w:tab w:val="left" w:pos="0"/>
        </w:tabs>
        <w:suppressAutoHyphens/>
        <w:ind w:left="720" w:hanging="720"/>
        <w:jc w:val="both"/>
        <w:rPr>
          <w:spacing w:val="-3"/>
          <w:sz w:val="20"/>
          <w:szCs w:val="20"/>
        </w:rPr>
      </w:pPr>
      <w:r>
        <w:rPr>
          <w:spacing w:val="-3"/>
          <w:sz w:val="20"/>
          <w:szCs w:val="20"/>
        </w:rPr>
        <w:tab/>
        <w:t>Y = gebyr i kroner</w:t>
      </w:r>
    </w:p>
    <w:p w:rsidR="00684509" w:rsidRPr="004E3943" w:rsidRDefault="00684509">
      <w:pPr>
        <w:tabs>
          <w:tab w:val="left" w:pos="-720"/>
          <w:tab w:val="left" w:pos="0"/>
        </w:tabs>
        <w:suppressAutoHyphens/>
        <w:ind w:left="720" w:hanging="720"/>
        <w:jc w:val="both"/>
        <w:rPr>
          <w:spacing w:val="-3"/>
          <w:sz w:val="20"/>
          <w:szCs w:val="20"/>
        </w:rPr>
      </w:pPr>
      <w:r>
        <w:rPr>
          <w:spacing w:val="-3"/>
          <w:sz w:val="20"/>
          <w:szCs w:val="20"/>
        </w:rPr>
        <w:tab/>
      </w:r>
      <w:proofErr w:type="spellStart"/>
      <w:r w:rsidRPr="004E3943">
        <w:rPr>
          <w:spacing w:val="-3"/>
          <w:sz w:val="20"/>
          <w:szCs w:val="20"/>
        </w:rPr>
        <w:t>X</w:t>
      </w:r>
      <w:proofErr w:type="spellEnd"/>
      <w:r w:rsidRPr="004E3943">
        <w:rPr>
          <w:spacing w:val="-3"/>
          <w:sz w:val="20"/>
          <w:szCs w:val="20"/>
        </w:rPr>
        <w:t xml:space="preserve"> = areal i m²</w:t>
      </w:r>
    </w:p>
    <w:p w:rsidR="00684509" w:rsidRPr="004E3943" w:rsidRDefault="00684509">
      <w:pPr>
        <w:rPr>
          <w:rFonts w:ascii="Arial" w:hAnsi="Arial"/>
          <w:sz w:val="20"/>
          <w:szCs w:val="20"/>
        </w:rPr>
      </w:pPr>
    </w:p>
    <w:p w:rsidR="00684509" w:rsidRDefault="00684509">
      <w:pPr>
        <w:rPr>
          <w:sz w:val="20"/>
          <w:szCs w:val="20"/>
        </w:rPr>
      </w:pPr>
      <w:bookmarkStart w:id="60" w:name="_Toc242600223"/>
      <w:r>
        <w:rPr>
          <w:sz w:val="20"/>
          <w:szCs w:val="20"/>
        </w:rPr>
        <w:t>5.1.4</w:t>
      </w:r>
      <w:r>
        <w:rPr>
          <w:sz w:val="20"/>
          <w:szCs w:val="20"/>
        </w:rPr>
        <w:tab/>
        <w:t>Oppretting av anleggseiendom</w:t>
      </w:r>
      <w:bookmarkEnd w:id="60"/>
    </w:p>
    <w:p w:rsidR="00684509" w:rsidRDefault="00684509"/>
    <w:p w:rsidR="00684509" w:rsidRDefault="00684509">
      <w:pPr>
        <w:tabs>
          <w:tab w:val="left" w:pos="-720"/>
          <w:tab w:val="left" w:pos="0"/>
        </w:tabs>
        <w:suppressAutoHyphens/>
        <w:ind w:left="540" w:hanging="540"/>
        <w:jc w:val="both"/>
        <w:rPr>
          <w:spacing w:val="-3"/>
          <w:sz w:val="20"/>
          <w:szCs w:val="20"/>
        </w:rPr>
      </w:pPr>
      <w:r>
        <w:rPr>
          <w:spacing w:val="-3"/>
        </w:rPr>
        <w:tab/>
      </w:r>
      <w:r>
        <w:rPr>
          <w:spacing w:val="-3"/>
        </w:rPr>
        <w:tab/>
      </w:r>
      <w:r>
        <w:rPr>
          <w:spacing w:val="-3"/>
          <w:sz w:val="20"/>
          <w:szCs w:val="20"/>
        </w:rPr>
        <w:t>Gebyr for oppretting av grunneiendom.</w:t>
      </w:r>
    </w:p>
    <w:p w:rsidR="00684509" w:rsidRDefault="00684509">
      <w:pPr>
        <w:tabs>
          <w:tab w:val="left" w:pos="-720"/>
          <w:tab w:val="left" w:pos="0"/>
          <w:tab w:val="left" w:pos="1440"/>
        </w:tabs>
        <w:suppressAutoHyphens/>
        <w:ind w:left="720" w:hanging="720"/>
        <w:jc w:val="both"/>
        <w:rPr>
          <w:spacing w:val="-3"/>
          <w:sz w:val="20"/>
          <w:szCs w:val="20"/>
        </w:rPr>
      </w:pPr>
      <w:r>
        <w:rPr>
          <w:spacing w:val="-3"/>
          <w:sz w:val="20"/>
          <w:szCs w:val="20"/>
        </w:rPr>
        <w:tab/>
        <w:t xml:space="preserve">Volum fra 0 </w:t>
      </w:r>
      <w:smartTag w:uri="urn:schemas-microsoft-com:office:smarttags" w:element="metricconverter">
        <w:smartTagPr>
          <w:attr w:name="ProductID" w:val="-2000 mﾳ"/>
        </w:smartTagPr>
        <w:r>
          <w:rPr>
            <w:spacing w:val="-3"/>
            <w:sz w:val="20"/>
            <w:szCs w:val="20"/>
          </w:rPr>
          <w:t>-2000 m³</w:t>
        </w:r>
      </w:smartTag>
      <w:r>
        <w:rPr>
          <w:spacing w:val="-3"/>
          <w:sz w:val="20"/>
          <w:szCs w:val="20"/>
        </w:rPr>
        <w:tab/>
      </w:r>
      <w:r>
        <w:rPr>
          <w:spacing w:val="-3"/>
          <w:sz w:val="20"/>
          <w:szCs w:val="20"/>
        </w:rPr>
        <w:tab/>
      </w:r>
      <w:r>
        <w:rPr>
          <w:spacing w:val="-3"/>
          <w:sz w:val="20"/>
          <w:szCs w:val="20"/>
        </w:rPr>
        <w:tab/>
      </w:r>
      <w:r>
        <w:rPr>
          <w:spacing w:val="-3"/>
          <w:sz w:val="20"/>
          <w:szCs w:val="20"/>
        </w:rPr>
        <w:tab/>
        <w:t xml:space="preserve">kr. </w:t>
      </w:r>
      <w:r w:rsidR="0064229C">
        <w:rPr>
          <w:spacing w:val="-3"/>
          <w:sz w:val="20"/>
          <w:szCs w:val="20"/>
        </w:rPr>
        <w:t>18.</w:t>
      </w:r>
      <w:r w:rsidR="00BF6247">
        <w:rPr>
          <w:spacing w:val="-3"/>
          <w:sz w:val="20"/>
          <w:szCs w:val="20"/>
        </w:rPr>
        <w:t>599</w:t>
      </w:r>
      <w:r>
        <w:rPr>
          <w:spacing w:val="-3"/>
          <w:sz w:val="20"/>
          <w:szCs w:val="20"/>
        </w:rPr>
        <w:t>,-</w:t>
      </w:r>
      <w:r>
        <w:rPr>
          <w:spacing w:val="-3"/>
          <w:sz w:val="20"/>
          <w:szCs w:val="20"/>
        </w:rPr>
        <w:tab/>
        <w:t xml:space="preserve"> </w:t>
      </w:r>
    </w:p>
    <w:p w:rsidR="00684509" w:rsidRDefault="00684509">
      <w:pPr>
        <w:tabs>
          <w:tab w:val="left" w:pos="-720"/>
          <w:tab w:val="left" w:pos="0"/>
        </w:tabs>
        <w:suppressAutoHyphens/>
        <w:ind w:left="720" w:hanging="720"/>
        <w:jc w:val="both"/>
        <w:rPr>
          <w:spacing w:val="-3"/>
          <w:sz w:val="20"/>
          <w:szCs w:val="20"/>
        </w:rPr>
      </w:pPr>
      <w:r>
        <w:rPr>
          <w:spacing w:val="-3"/>
          <w:sz w:val="20"/>
          <w:szCs w:val="20"/>
        </w:rPr>
        <w:tab/>
        <w:t xml:space="preserve">Volum fra 2001-økning pr. påbegynt </w:t>
      </w:r>
      <w:smartTag w:uri="urn:schemas-microsoft-com:office:smarttags" w:element="metricconverter">
        <w:smartTagPr>
          <w:attr w:name="ProductID" w:val="1000 mﾳ"/>
        </w:smartTagPr>
        <w:r>
          <w:rPr>
            <w:spacing w:val="-3"/>
            <w:sz w:val="20"/>
            <w:szCs w:val="20"/>
          </w:rPr>
          <w:t>1000 m³</w:t>
        </w:r>
      </w:smartTag>
      <w:r w:rsidR="0064229C">
        <w:rPr>
          <w:spacing w:val="-3"/>
          <w:sz w:val="20"/>
          <w:szCs w:val="20"/>
        </w:rPr>
        <w:tab/>
        <w:t>kr.   1.</w:t>
      </w:r>
      <w:r w:rsidR="00BF6247">
        <w:rPr>
          <w:spacing w:val="-3"/>
          <w:sz w:val="20"/>
          <w:szCs w:val="20"/>
        </w:rPr>
        <w:t>063</w:t>
      </w:r>
      <w:r>
        <w:rPr>
          <w:spacing w:val="-3"/>
          <w:sz w:val="20"/>
          <w:szCs w:val="20"/>
        </w:rPr>
        <w:t xml:space="preserve">,- </w:t>
      </w:r>
    </w:p>
    <w:p w:rsidR="00684509" w:rsidRDefault="00684509">
      <w:pPr>
        <w:rPr>
          <w:sz w:val="20"/>
          <w:szCs w:val="20"/>
        </w:rPr>
      </w:pPr>
      <w:bookmarkStart w:id="61" w:name="_Toc246143904"/>
      <w:bookmarkStart w:id="62" w:name="_Toc246223301"/>
      <w:bookmarkStart w:id="63" w:name="_Toc246316493"/>
      <w:bookmarkStart w:id="64" w:name="_Toc246317326"/>
      <w:r>
        <w:rPr>
          <w:sz w:val="20"/>
          <w:szCs w:val="20"/>
        </w:rPr>
        <w:t>5.1.5</w:t>
      </w:r>
      <w:r>
        <w:rPr>
          <w:sz w:val="20"/>
          <w:szCs w:val="20"/>
        </w:rPr>
        <w:tab/>
        <w:t>Oppretting av punktfeste</w:t>
      </w:r>
      <w:bookmarkEnd w:id="61"/>
      <w:bookmarkEnd w:id="62"/>
      <w:bookmarkEnd w:id="63"/>
      <w:bookmarkEnd w:id="64"/>
    </w:p>
    <w:p w:rsidR="00684509" w:rsidRDefault="00684509">
      <w:pPr>
        <w:ind w:left="540" w:hanging="540"/>
        <w:rPr>
          <w:spacing w:val="-3"/>
          <w:sz w:val="20"/>
          <w:szCs w:val="20"/>
        </w:rPr>
      </w:pPr>
      <w:r>
        <w:rPr>
          <w:spacing w:val="-3"/>
        </w:rPr>
        <w:tab/>
      </w:r>
      <w:r>
        <w:rPr>
          <w:spacing w:val="-3"/>
        </w:rPr>
        <w:tab/>
      </w:r>
      <w:r>
        <w:rPr>
          <w:spacing w:val="-3"/>
          <w:sz w:val="20"/>
          <w:szCs w:val="20"/>
        </w:rPr>
        <w:t xml:space="preserve">For kartforretning over punktfeste faktureres 50% av minstebeløpet i forskriftets </w:t>
      </w:r>
      <w:r>
        <w:rPr>
          <w:spacing w:val="-3"/>
          <w:sz w:val="20"/>
          <w:szCs w:val="20"/>
        </w:rPr>
        <w:tab/>
        <w:t xml:space="preserve">pkt.5.1.1 </w:t>
      </w:r>
    </w:p>
    <w:p w:rsidR="00684509" w:rsidRDefault="00684509">
      <w:pPr>
        <w:rPr>
          <w:sz w:val="20"/>
          <w:szCs w:val="20"/>
        </w:rPr>
      </w:pPr>
      <w:bookmarkStart w:id="65" w:name="_Toc242600224"/>
      <w:r>
        <w:rPr>
          <w:sz w:val="20"/>
          <w:szCs w:val="20"/>
        </w:rPr>
        <w:tab/>
      </w:r>
      <w:bookmarkStart w:id="66" w:name="_Toc246143905"/>
      <w:bookmarkStart w:id="67" w:name="_Toc246223302"/>
      <w:bookmarkStart w:id="68" w:name="_Toc246316494"/>
      <w:bookmarkStart w:id="69" w:name="_Toc246317327"/>
      <w:r>
        <w:rPr>
          <w:sz w:val="20"/>
          <w:szCs w:val="20"/>
        </w:rPr>
        <w:t xml:space="preserve">5.1.6 </w:t>
      </w:r>
      <w:r>
        <w:rPr>
          <w:sz w:val="20"/>
          <w:szCs w:val="20"/>
        </w:rPr>
        <w:tab/>
        <w:t>Registrering av jordsameie</w:t>
      </w:r>
      <w:bookmarkEnd w:id="65"/>
      <w:r>
        <w:rPr>
          <w:sz w:val="20"/>
          <w:szCs w:val="20"/>
        </w:rPr>
        <w:t xml:space="preserve"> etter matrikkelovens §14</w:t>
      </w:r>
      <w:bookmarkEnd w:id="66"/>
      <w:bookmarkEnd w:id="67"/>
      <w:bookmarkEnd w:id="68"/>
      <w:bookmarkEnd w:id="69"/>
    </w:p>
    <w:p w:rsidR="00684509" w:rsidRDefault="00684509"/>
    <w:p w:rsidR="00684509" w:rsidRDefault="00684509">
      <w:pPr>
        <w:ind w:left="552" w:firstLine="156"/>
        <w:rPr>
          <w:sz w:val="20"/>
          <w:szCs w:val="20"/>
        </w:rPr>
      </w:pPr>
      <w:r>
        <w:rPr>
          <w:sz w:val="20"/>
          <w:szCs w:val="20"/>
        </w:rPr>
        <w:t>Gebyr for registrering av eksisterende jordsameie faktureres etter medgått tid</w:t>
      </w:r>
      <w:bookmarkStart w:id="70" w:name="_Toc242600225"/>
      <w:r>
        <w:rPr>
          <w:sz w:val="20"/>
          <w:szCs w:val="20"/>
        </w:rPr>
        <w:t>.</w:t>
      </w:r>
      <w:r>
        <w:rPr>
          <w:sz w:val="20"/>
          <w:szCs w:val="20"/>
        </w:rPr>
        <w:br/>
      </w:r>
    </w:p>
    <w:p w:rsidR="00684509" w:rsidRDefault="00684509">
      <w:pPr>
        <w:pStyle w:val="Overskrift2"/>
        <w:ind w:left="552" w:hanging="552"/>
        <w:jc w:val="both"/>
      </w:pPr>
      <w:bookmarkStart w:id="71" w:name="_Toc529885130"/>
      <w:bookmarkStart w:id="72" w:name="_Toc530393017"/>
      <w:r>
        <w:t>5.2</w:t>
      </w:r>
      <w:r>
        <w:tab/>
        <w:t>Oppretting av matrikkelenhet uten fullført oppmålingsforretning</w:t>
      </w:r>
      <w:bookmarkEnd w:id="70"/>
      <w:r>
        <w:t xml:space="preserve"> etter matrikkellovens § 6 andre ledd.</w:t>
      </w:r>
      <w:bookmarkEnd w:id="71"/>
      <w:bookmarkEnd w:id="72"/>
    </w:p>
    <w:p w:rsidR="00684509" w:rsidRDefault="00684509">
      <w:pPr>
        <w:ind w:left="1418"/>
      </w:pPr>
    </w:p>
    <w:p w:rsidR="00684509" w:rsidRDefault="00684509">
      <w:pPr>
        <w:ind w:left="708"/>
        <w:rPr>
          <w:sz w:val="20"/>
          <w:szCs w:val="20"/>
        </w:rPr>
      </w:pPr>
      <w:r>
        <w:rPr>
          <w:sz w:val="20"/>
          <w:szCs w:val="20"/>
        </w:rPr>
        <w:t>Viser til 5.1.1, 5.1.2, 5.1.4 og 5.1.5.  I tillegg kan komme tilleggsgebyr for å utføre oppmålingsforretning</w:t>
      </w:r>
      <w:bookmarkStart w:id="73" w:name="_Toc242600226"/>
      <w:r>
        <w:rPr>
          <w:sz w:val="20"/>
          <w:szCs w:val="20"/>
        </w:rPr>
        <w:br/>
      </w:r>
    </w:p>
    <w:p w:rsidR="00684509" w:rsidRDefault="00684509">
      <w:pPr>
        <w:rPr>
          <w:sz w:val="20"/>
          <w:szCs w:val="20"/>
        </w:rPr>
      </w:pPr>
      <w:bookmarkStart w:id="74" w:name="_Toc246143907"/>
      <w:bookmarkStart w:id="75" w:name="_Toc246223304"/>
      <w:bookmarkStart w:id="76" w:name="_Toc246316496"/>
      <w:bookmarkStart w:id="77" w:name="_Toc246317329"/>
      <w:r>
        <w:rPr>
          <w:sz w:val="20"/>
          <w:szCs w:val="20"/>
        </w:rPr>
        <w:lastRenderedPageBreak/>
        <w:t>5.2.1</w:t>
      </w:r>
      <w:r>
        <w:rPr>
          <w:sz w:val="20"/>
          <w:szCs w:val="20"/>
        </w:rPr>
        <w:tab/>
        <w:t>Avbrudd i oppmålingsforretning eller matrikulering</w:t>
      </w:r>
      <w:bookmarkEnd w:id="73"/>
      <w:bookmarkEnd w:id="74"/>
      <w:bookmarkEnd w:id="75"/>
      <w:bookmarkEnd w:id="76"/>
      <w:bookmarkEnd w:id="77"/>
      <w:r>
        <w:rPr>
          <w:sz w:val="20"/>
          <w:szCs w:val="20"/>
        </w:rPr>
        <w:t xml:space="preserve"> </w:t>
      </w:r>
    </w:p>
    <w:p w:rsidR="000451E8" w:rsidRDefault="00684509">
      <w:pPr>
        <w:pStyle w:val="Brdtekst"/>
        <w:ind w:left="708"/>
        <w:rPr>
          <w:szCs w:val="20"/>
        </w:rPr>
      </w:pPr>
      <w:r>
        <w:rPr>
          <w:szCs w:val="20"/>
        </w:rPr>
        <w:t>Ved tilbakekalling (etter at forretning er berammet), avbrutt eller annullert forretning faktureres</w:t>
      </w:r>
    </w:p>
    <w:p w:rsidR="00684509" w:rsidRDefault="000451E8">
      <w:pPr>
        <w:pStyle w:val="Brdtekst"/>
        <w:ind w:left="708"/>
        <w:rPr>
          <w:szCs w:val="20"/>
        </w:rPr>
      </w:pPr>
      <w:r>
        <w:rPr>
          <w:szCs w:val="20"/>
        </w:rPr>
        <w:t xml:space="preserve"> kr. </w:t>
      </w:r>
      <w:r w:rsidR="003A5C57">
        <w:rPr>
          <w:szCs w:val="20"/>
        </w:rPr>
        <w:t>2</w:t>
      </w:r>
      <w:r>
        <w:rPr>
          <w:szCs w:val="20"/>
        </w:rPr>
        <w:t>.</w:t>
      </w:r>
      <w:r w:rsidR="00BF6247">
        <w:rPr>
          <w:szCs w:val="20"/>
        </w:rPr>
        <w:t>293</w:t>
      </w:r>
      <w:r w:rsidR="00684509">
        <w:rPr>
          <w:szCs w:val="20"/>
        </w:rPr>
        <w:t xml:space="preserve">,- pluss en andel av totalgebyret som fastsettes etter skjønn av oppmålingsmyndigheten på grunnlag av medgått tid.  Ved tilbakekalling før forretning er berammet ,  faktureres kr. </w:t>
      </w:r>
      <w:r w:rsidR="00BF6247">
        <w:rPr>
          <w:szCs w:val="20"/>
        </w:rPr>
        <w:t>470</w:t>
      </w:r>
      <w:r w:rsidR="00684509">
        <w:rPr>
          <w:szCs w:val="20"/>
        </w:rPr>
        <w:t>,-.</w:t>
      </w:r>
    </w:p>
    <w:p w:rsidR="00684509" w:rsidRDefault="00684509">
      <w:pPr>
        <w:pStyle w:val="Brdtekst"/>
        <w:ind w:left="708"/>
        <w:rPr>
          <w:szCs w:val="20"/>
        </w:rPr>
      </w:pPr>
    </w:p>
    <w:p w:rsidR="00684509" w:rsidRPr="009738F5" w:rsidRDefault="00684509">
      <w:pPr>
        <w:ind w:left="705" w:hanging="705"/>
        <w:jc w:val="both"/>
        <w:rPr>
          <w:sz w:val="20"/>
          <w:szCs w:val="20"/>
        </w:rPr>
      </w:pPr>
      <w:r>
        <w:rPr>
          <w:sz w:val="20"/>
          <w:szCs w:val="20"/>
        </w:rPr>
        <w:t>5.2.2</w:t>
      </w:r>
      <w:r>
        <w:rPr>
          <w:szCs w:val="20"/>
        </w:rPr>
        <w:t xml:space="preserve">     </w:t>
      </w:r>
      <w:r w:rsidRPr="009738F5">
        <w:rPr>
          <w:sz w:val="20"/>
          <w:szCs w:val="20"/>
        </w:rPr>
        <w:t xml:space="preserve">Ny matrikkelenhet uten fullført oppmålingsforretning faktureres med kr. </w:t>
      </w:r>
      <w:r w:rsidR="000451E8">
        <w:rPr>
          <w:sz w:val="20"/>
          <w:szCs w:val="20"/>
        </w:rPr>
        <w:t>3.</w:t>
      </w:r>
      <w:r w:rsidR="00BF6247">
        <w:rPr>
          <w:sz w:val="20"/>
          <w:szCs w:val="20"/>
        </w:rPr>
        <w:t>294</w:t>
      </w:r>
      <w:r w:rsidRPr="009738F5">
        <w:rPr>
          <w:sz w:val="20"/>
          <w:szCs w:val="20"/>
        </w:rPr>
        <w:t>,-</w:t>
      </w:r>
    </w:p>
    <w:p w:rsidR="00684509" w:rsidRDefault="00684509">
      <w:pPr>
        <w:pStyle w:val="Brdtekst"/>
        <w:ind w:left="708"/>
        <w:rPr>
          <w:szCs w:val="20"/>
        </w:rPr>
      </w:pPr>
    </w:p>
    <w:p w:rsidR="00684509" w:rsidRDefault="00684509">
      <w:pPr>
        <w:pStyle w:val="Brdtekst"/>
        <w:ind w:left="708"/>
        <w:rPr>
          <w:szCs w:val="20"/>
        </w:rPr>
      </w:pPr>
    </w:p>
    <w:p w:rsidR="00684509" w:rsidRDefault="00684509">
      <w:pPr>
        <w:pStyle w:val="Overskrift2"/>
        <w:jc w:val="both"/>
      </w:pPr>
      <w:bookmarkStart w:id="78" w:name="_Toc242600227"/>
      <w:bookmarkStart w:id="79" w:name="_Toc529885131"/>
      <w:bookmarkStart w:id="80" w:name="_Toc530393018"/>
      <w:r>
        <w:t>5.3</w:t>
      </w:r>
      <w:r>
        <w:tab/>
        <w:t>Grensejustering</w:t>
      </w:r>
      <w:bookmarkEnd w:id="78"/>
      <w:r>
        <w:t xml:space="preserve"> - tilleggstomt</w:t>
      </w:r>
      <w:bookmarkEnd w:id="79"/>
      <w:bookmarkEnd w:id="80"/>
    </w:p>
    <w:p w:rsidR="00684509" w:rsidRDefault="00684509"/>
    <w:p w:rsidR="00684509" w:rsidRDefault="00684509" w:rsidP="001D5F97">
      <w:pPr>
        <w:rPr>
          <w:sz w:val="20"/>
          <w:szCs w:val="20"/>
        </w:rPr>
      </w:pPr>
      <w:bookmarkStart w:id="81" w:name="_Toc242600228"/>
      <w:bookmarkStart w:id="82" w:name="_Toc246143909"/>
      <w:bookmarkStart w:id="83" w:name="_Toc246223306"/>
      <w:bookmarkStart w:id="84" w:name="_Toc246316498"/>
      <w:bookmarkStart w:id="85" w:name="_Toc246317331"/>
      <w:r>
        <w:rPr>
          <w:sz w:val="20"/>
          <w:szCs w:val="20"/>
        </w:rPr>
        <w:t>5.3.1</w:t>
      </w:r>
      <w:r>
        <w:rPr>
          <w:sz w:val="20"/>
          <w:szCs w:val="20"/>
        </w:rPr>
        <w:tab/>
        <w:t xml:space="preserve">Grensejustering/tilleggstomt  </w:t>
      </w:r>
      <w:bookmarkEnd w:id="81"/>
      <w:bookmarkEnd w:id="82"/>
      <w:bookmarkEnd w:id="83"/>
      <w:bookmarkEnd w:id="84"/>
      <w:bookmarkEnd w:id="85"/>
    </w:p>
    <w:p w:rsidR="001D5F97" w:rsidRDefault="00684509">
      <w:pPr>
        <w:pStyle w:val="Brdtekstinnrykk"/>
        <w:rPr>
          <w:rFonts w:ascii="Arial" w:hAnsi="Arial"/>
          <w:szCs w:val="20"/>
        </w:rPr>
      </w:pPr>
      <w:r>
        <w:rPr>
          <w:rFonts w:ascii="Arial" w:hAnsi="Arial"/>
          <w:szCs w:val="20"/>
        </w:rPr>
        <w:tab/>
      </w:r>
    </w:p>
    <w:p w:rsidR="00684509" w:rsidRDefault="001D5F97">
      <w:pPr>
        <w:pStyle w:val="Brdtekstinnrykk"/>
        <w:rPr>
          <w:szCs w:val="20"/>
        </w:rPr>
      </w:pPr>
      <w:r>
        <w:rPr>
          <w:rFonts w:ascii="Arial" w:hAnsi="Arial"/>
          <w:szCs w:val="20"/>
        </w:rPr>
        <w:tab/>
      </w:r>
      <w:r w:rsidR="00684509">
        <w:rPr>
          <w:szCs w:val="20"/>
        </w:rPr>
        <w:t>Gebyr faktureres etter følgende formel:</w:t>
      </w:r>
    </w:p>
    <w:p w:rsidR="00684509" w:rsidRDefault="00684509">
      <w:pPr>
        <w:tabs>
          <w:tab w:val="left" w:pos="-720"/>
          <w:tab w:val="left" w:pos="0"/>
        </w:tabs>
        <w:suppressAutoHyphens/>
        <w:ind w:left="720" w:hanging="720"/>
        <w:jc w:val="both"/>
        <w:rPr>
          <w:spacing w:val="-3"/>
          <w:sz w:val="20"/>
          <w:szCs w:val="20"/>
        </w:rPr>
      </w:pPr>
      <w:r>
        <w:rPr>
          <w:spacing w:val="-3"/>
          <w:sz w:val="20"/>
          <w:szCs w:val="20"/>
        </w:rPr>
        <w:tab/>
        <w:t xml:space="preserve">Y = </w:t>
      </w:r>
      <w:r w:rsidR="00896FAB">
        <w:rPr>
          <w:spacing w:val="-3"/>
          <w:sz w:val="20"/>
          <w:szCs w:val="20"/>
        </w:rPr>
        <w:t>3</w:t>
      </w:r>
      <w:r>
        <w:rPr>
          <w:spacing w:val="-3"/>
          <w:sz w:val="20"/>
          <w:szCs w:val="20"/>
        </w:rPr>
        <w:t>.</w:t>
      </w:r>
      <w:r w:rsidR="00D153EA">
        <w:rPr>
          <w:spacing w:val="-3"/>
          <w:sz w:val="20"/>
          <w:szCs w:val="20"/>
        </w:rPr>
        <w:t>294</w:t>
      </w:r>
      <w:r>
        <w:rPr>
          <w:spacing w:val="-3"/>
          <w:sz w:val="20"/>
          <w:szCs w:val="20"/>
        </w:rPr>
        <w:t xml:space="preserve"> + </w:t>
      </w:r>
      <w:r w:rsidR="00FE6BC3">
        <w:rPr>
          <w:spacing w:val="-3"/>
          <w:sz w:val="20"/>
          <w:szCs w:val="20"/>
        </w:rPr>
        <w:t>8</w:t>
      </w:r>
      <w:r>
        <w:rPr>
          <w:spacing w:val="-3"/>
          <w:sz w:val="20"/>
          <w:szCs w:val="20"/>
        </w:rPr>
        <w:t>,</w:t>
      </w:r>
      <w:r w:rsidR="00064613">
        <w:rPr>
          <w:spacing w:val="-3"/>
          <w:sz w:val="20"/>
          <w:szCs w:val="20"/>
        </w:rPr>
        <w:t>694</w:t>
      </w:r>
      <w:r>
        <w:rPr>
          <w:spacing w:val="-3"/>
          <w:sz w:val="20"/>
          <w:szCs w:val="20"/>
        </w:rPr>
        <w:t xml:space="preserve"> </w:t>
      </w:r>
      <w:proofErr w:type="spellStart"/>
      <w:r>
        <w:rPr>
          <w:spacing w:val="-3"/>
          <w:sz w:val="20"/>
          <w:szCs w:val="20"/>
        </w:rPr>
        <w:t>X</w:t>
      </w:r>
      <w:proofErr w:type="spellEnd"/>
    </w:p>
    <w:p w:rsidR="00684509" w:rsidRDefault="00684509">
      <w:pPr>
        <w:tabs>
          <w:tab w:val="left" w:pos="-720"/>
          <w:tab w:val="left" w:pos="0"/>
        </w:tabs>
        <w:suppressAutoHyphens/>
        <w:ind w:left="720" w:hanging="720"/>
        <w:jc w:val="both"/>
        <w:rPr>
          <w:spacing w:val="-3"/>
          <w:sz w:val="20"/>
          <w:szCs w:val="20"/>
        </w:rPr>
      </w:pPr>
    </w:p>
    <w:p w:rsidR="00684509" w:rsidRDefault="00684509">
      <w:pPr>
        <w:tabs>
          <w:tab w:val="left" w:pos="-720"/>
          <w:tab w:val="left" w:pos="0"/>
        </w:tabs>
        <w:suppressAutoHyphens/>
        <w:ind w:left="720" w:hanging="720"/>
        <w:jc w:val="both"/>
        <w:rPr>
          <w:spacing w:val="-3"/>
          <w:sz w:val="20"/>
          <w:szCs w:val="20"/>
        </w:rPr>
      </w:pPr>
      <w:r>
        <w:rPr>
          <w:spacing w:val="-3"/>
          <w:sz w:val="20"/>
          <w:szCs w:val="20"/>
        </w:rPr>
        <w:tab/>
        <w:t>Y = gebyr i kroner</w:t>
      </w:r>
    </w:p>
    <w:p w:rsidR="00684509" w:rsidRPr="004E3943" w:rsidRDefault="00684509">
      <w:pPr>
        <w:tabs>
          <w:tab w:val="left" w:pos="-720"/>
          <w:tab w:val="left" w:pos="0"/>
        </w:tabs>
        <w:suppressAutoHyphens/>
        <w:ind w:left="720" w:hanging="720"/>
        <w:jc w:val="both"/>
        <w:rPr>
          <w:spacing w:val="-3"/>
          <w:sz w:val="20"/>
          <w:szCs w:val="20"/>
        </w:rPr>
      </w:pPr>
      <w:r>
        <w:rPr>
          <w:spacing w:val="-3"/>
          <w:sz w:val="20"/>
          <w:szCs w:val="20"/>
        </w:rPr>
        <w:tab/>
      </w:r>
      <w:proofErr w:type="spellStart"/>
      <w:r w:rsidRPr="004E3943">
        <w:rPr>
          <w:spacing w:val="-3"/>
          <w:sz w:val="20"/>
          <w:szCs w:val="20"/>
        </w:rPr>
        <w:t>X</w:t>
      </w:r>
      <w:proofErr w:type="spellEnd"/>
      <w:r w:rsidRPr="004E3943">
        <w:rPr>
          <w:spacing w:val="-3"/>
          <w:sz w:val="20"/>
          <w:szCs w:val="20"/>
        </w:rPr>
        <w:t xml:space="preserve"> = areal i m</w:t>
      </w:r>
      <w:r w:rsidRPr="004E3943">
        <w:rPr>
          <w:sz w:val="20"/>
          <w:szCs w:val="20"/>
        </w:rPr>
        <w:t>²</w:t>
      </w:r>
    </w:p>
    <w:p w:rsidR="00684509" w:rsidRDefault="00684509">
      <w:pPr>
        <w:tabs>
          <w:tab w:val="left" w:pos="-720"/>
          <w:tab w:val="left" w:pos="0"/>
        </w:tabs>
        <w:suppressAutoHyphens/>
        <w:ind w:left="720" w:hanging="720"/>
        <w:jc w:val="both"/>
        <w:rPr>
          <w:spacing w:val="-3"/>
          <w:sz w:val="20"/>
          <w:szCs w:val="20"/>
        </w:rPr>
      </w:pPr>
      <w:r w:rsidRPr="004E3943">
        <w:rPr>
          <w:spacing w:val="-3"/>
          <w:sz w:val="20"/>
          <w:szCs w:val="20"/>
        </w:rPr>
        <w:tab/>
      </w:r>
      <w:r>
        <w:rPr>
          <w:spacing w:val="-3"/>
          <w:sz w:val="20"/>
          <w:szCs w:val="20"/>
        </w:rPr>
        <w:t xml:space="preserve">Overstiger arealet </w:t>
      </w:r>
      <w:smartTag w:uri="urn:schemas-microsoft-com:office:smarttags" w:element="metricconverter">
        <w:smartTagPr>
          <w:attr w:name="ProductID" w:val="1500 mﾲ"/>
        </w:smartTagPr>
        <w:r>
          <w:rPr>
            <w:spacing w:val="-3"/>
            <w:sz w:val="20"/>
            <w:szCs w:val="20"/>
          </w:rPr>
          <w:t>1500 m</w:t>
        </w:r>
        <w:r>
          <w:rPr>
            <w:sz w:val="20"/>
            <w:szCs w:val="20"/>
          </w:rPr>
          <w:t>²</w:t>
        </w:r>
      </w:smartTag>
      <w:r>
        <w:rPr>
          <w:spacing w:val="-3"/>
          <w:sz w:val="20"/>
          <w:szCs w:val="20"/>
        </w:rPr>
        <w:t xml:space="preserve"> beregnes gebyr etter pkt. 5.1.1</w:t>
      </w:r>
    </w:p>
    <w:p w:rsidR="00684509" w:rsidRDefault="00684509">
      <w:pPr>
        <w:rPr>
          <w:rFonts w:ascii="Arial" w:hAnsi="Arial"/>
        </w:rPr>
      </w:pPr>
    </w:p>
    <w:p w:rsidR="00684509" w:rsidRDefault="00684509">
      <w:pPr>
        <w:rPr>
          <w:sz w:val="20"/>
          <w:szCs w:val="20"/>
        </w:rPr>
      </w:pPr>
      <w:bookmarkStart w:id="86" w:name="_Toc242600229"/>
      <w:bookmarkStart w:id="87" w:name="_Toc246143910"/>
      <w:bookmarkStart w:id="88" w:name="_Toc246223307"/>
      <w:bookmarkStart w:id="89" w:name="_Toc246316499"/>
      <w:bookmarkStart w:id="90" w:name="_Toc246317332"/>
      <w:r>
        <w:rPr>
          <w:sz w:val="20"/>
          <w:szCs w:val="20"/>
        </w:rPr>
        <w:t>5.3.2</w:t>
      </w:r>
      <w:r>
        <w:rPr>
          <w:sz w:val="20"/>
          <w:szCs w:val="20"/>
        </w:rPr>
        <w:tab/>
        <w:t>Anleggseiendom</w:t>
      </w:r>
      <w:bookmarkEnd w:id="86"/>
      <w:bookmarkEnd w:id="87"/>
      <w:bookmarkEnd w:id="88"/>
      <w:bookmarkEnd w:id="89"/>
      <w:bookmarkEnd w:id="90"/>
    </w:p>
    <w:p w:rsidR="00684509" w:rsidRDefault="00684509"/>
    <w:p w:rsidR="00684509" w:rsidRDefault="00684509">
      <w:pPr>
        <w:pStyle w:val="Brdtekstinnrykk"/>
        <w:rPr>
          <w:szCs w:val="20"/>
        </w:rPr>
      </w:pPr>
      <w:r>
        <w:rPr>
          <w:sz w:val="24"/>
        </w:rPr>
        <w:tab/>
      </w:r>
      <w:r>
        <w:rPr>
          <w:szCs w:val="20"/>
        </w:rPr>
        <w:t>Volum fra 0-</w:t>
      </w:r>
      <w:smartTag w:uri="urn:schemas-microsoft-com:office:smarttags" w:element="metricconverter">
        <w:smartTagPr>
          <w:attr w:name="ProductID" w:val="250 mﾳ"/>
        </w:smartTagPr>
        <w:r>
          <w:rPr>
            <w:szCs w:val="20"/>
          </w:rPr>
          <w:t>250 m³</w:t>
        </w:r>
      </w:smartTag>
      <w:r>
        <w:rPr>
          <w:szCs w:val="20"/>
        </w:rPr>
        <w:tab/>
      </w:r>
      <w:r>
        <w:rPr>
          <w:szCs w:val="20"/>
        </w:rPr>
        <w:tab/>
      </w:r>
      <w:r>
        <w:rPr>
          <w:szCs w:val="20"/>
        </w:rPr>
        <w:tab/>
      </w:r>
      <w:r>
        <w:rPr>
          <w:szCs w:val="20"/>
        </w:rPr>
        <w:tab/>
        <w:t>kr.</w:t>
      </w:r>
      <w:r w:rsidR="00064613">
        <w:rPr>
          <w:szCs w:val="20"/>
        </w:rPr>
        <w:t xml:space="preserve">  </w:t>
      </w:r>
      <w:r>
        <w:rPr>
          <w:szCs w:val="20"/>
        </w:rPr>
        <w:t xml:space="preserve"> </w:t>
      </w:r>
      <w:r w:rsidR="00FE6BC3">
        <w:rPr>
          <w:szCs w:val="20"/>
        </w:rPr>
        <w:t>9</w:t>
      </w:r>
      <w:r>
        <w:rPr>
          <w:szCs w:val="20"/>
        </w:rPr>
        <w:t>.</w:t>
      </w:r>
      <w:r w:rsidR="00064613">
        <w:rPr>
          <w:szCs w:val="20"/>
        </w:rPr>
        <w:t>964</w:t>
      </w:r>
      <w:r>
        <w:rPr>
          <w:szCs w:val="20"/>
        </w:rPr>
        <w:t>,-</w:t>
      </w:r>
    </w:p>
    <w:p w:rsidR="00684509" w:rsidRDefault="00684509">
      <w:pPr>
        <w:pStyle w:val="Brdtekstinnrykk"/>
        <w:rPr>
          <w:szCs w:val="20"/>
        </w:rPr>
      </w:pPr>
      <w:r>
        <w:rPr>
          <w:szCs w:val="20"/>
        </w:rPr>
        <w:tab/>
        <w:t>Volum fra 251-1000m³</w:t>
      </w:r>
      <w:r>
        <w:rPr>
          <w:szCs w:val="20"/>
        </w:rPr>
        <w:tab/>
      </w:r>
      <w:r>
        <w:rPr>
          <w:szCs w:val="20"/>
        </w:rPr>
        <w:tab/>
      </w:r>
      <w:r>
        <w:rPr>
          <w:szCs w:val="20"/>
        </w:rPr>
        <w:tab/>
      </w:r>
      <w:r>
        <w:rPr>
          <w:szCs w:val="20"/>
        </w:rPr>
        <w:tab/>
        <w:t xml:space="preserve">kr. </w:t>
      </w:r>
      <w:r w:rsidR="007E730B">
        <w:rPr>
          <w:szCs w:val="20"/>
        </w:rPr>
        <w:t>11.</w:t>
      </w:r>
      <w:r w:rsidR="00064613">
        <w:rPr>
          <w:szCs w:val="20"/>
        </w:rPr>
        <w:t>292</w:t>
      </w:r>
      <w:r>
        <w:rPr>
          <w:szCs w:val="20"/>
        </w:rPr>
        <w:t>,-</w:t>
      </w:r>
    </w:p>
    <w:p w:rsidR="00684509" w:rsidRDefault="00684509">
      <w:pPr>
        <w:pStyle w:val="Overskrift2"/>
        <w:jc w:val="both"/>
      </w:pPr>
      <w:bookmarkStart w:id="91" w:name="_Toc242600230"/>
      <w:bookmarkStart w:id="92" w:name="_Toc529885132"/>
      <w:bookmarkStart w:id="93" w:name="_Toc530393019"/>
      <w:r>
        <w:t>5.4</w:t>
      </w:r>
      <w:r>
        <w:tab/>
        <w:t>Arealoverføring</w:t>
      </w:r>
      <w:bookmarkEnd w:id="91"/>
      <w:bookmarkEnd w:id="92"/>
      <w:bookmarkEnd w:id="93"/>
    </w:p>
    <w:p w:rsidR="00684509" w:rsidRDefault="00684509"/>
    <w:p w:rsidR="00684509" w:rsidRDefault="00684509">
      <w:pPr>
        <w:rPr>
          <w:sz w:val="20"/>
          <w:szCs w:val="20"/>
        </w:rPr>
      </w:pPr>
      <w:bookmarkStart w:id="94" w:name="_Toc242600231"/>
      <w:bookmarkStart w:id="95" w:name="_Toc246143913"/>
      <w:bookmarkStart w:id="96" w:name="_Toc246223310"/>
      <w:bookmarkStart w:id="97" w:name="_Toc246316502"/>
      <w:bookmarkStart w:id="98" w:name="_Toc246317335"/>
      <w:r>
        <w:rPr>
          <w:sz w:val="20"/>
          <w:szCs w:val="20"/>
        </w:rPr>
        <w:t>5.4.1</w:t>
      </w:r>
      <w:r>
        <w:rPr>
          <w:sz w:val="20"/>
          <w:szCs w:val="20"/>
        </w:rPr>
        <w:tab/>
        <w:t>Grunneiendom, festegrunn og jordsameie</w:t>
      </w:r>
      <w:bookmarkEnd w:id="94"/>
      <w:bookmarkEnd w:id="95"/>
      <w:bookmarkEnd w:id="96"/>
      <w:bookmarkEnd w:id="97"/>
      <w:bookmarkEnd w:id="98"/>
    </w:p>
    <w:p w:rsidR="00684509" w:rsidRDefault="00684509">
      <w:pPr>
        <w:rPr>
          <w:sz w:val="20"/>
          <w:szCs w:val="20"/>
        </w:rPr>
      </w:pPr>
    </w:p>
    <w:p w:rsidR="00684509" w:rsidRDefault="00684509">
      <w:pPr>
        <w:tabs>
          <w:tab w:val="left" w:pos="-720"/>
          <w:tab w:val="left" w:pos="0"/>
        </w:tabs>
        <w:suppressAutoHyphens/>
        <w:ind w:left="720" w:hanging="720"/>
        <w:jc w:val="both"/>
        <w:rPr>
          <w:sz w:val="20"/>
          <w:szCs w:val="20"/>
        </w:rPr>
      </w:pPr>
      <w:r>
        <w:rPr>
          <w:sz w:val="20"/>
          <w:szCs w:val="20"/>
        </w:rPr>
        <w:tab/>
        <w:t>Areal fra 0-</w:t>
      </w:r>
      <w:smartTag w:uri="urn:schemas-microsoft-com:office:smarttags" w:element="metricconverter">
        <w:smartTagPr>
          <w:attr w:name="ProductID" w:val="250 mﾲ"/>
        </w:smartTagPr>
        <w:r>
          <w:rPr>
            <w:sz w:val="20"/>
            <w:szCs w:val="20"/>
          </w:rPr>
          <w:t>250 m²</w:t>
        </w:r>
      </w:smartTag>
      <w:r>
        <w:rPr>
          <w:sz w:val="20"/>
          <w:szCs w:val="20"/>
        </w:rPr>
        <w:tab/>
      </w:r>
      <w:r>
        <w:rPr>
          <w:sz w:val="20"/>
          <w:szCs w:val="20"/>
        </w:rPr>
        <w:tab/>
      </w:r>
      <w:r>
        <w:rPr>
          <w:sz w:val="20"/>
          <w:szCs w:val="20"/>
        </w:rPr>
        <w:tab/>
      </w:r>
      <w:r>
        <w:rPr>
          <w:sz w:val="20"/>
          <w:szCs w:val="20"/>
        </w:rPr>
        <w:tab/>
        <w:t xml:space="preserve">kr. </w:t>
      </w:r>
      <w:r w:rsidR="00924426">
        <w:rPr>
          <w:sz w:val="20"/>
          <w:szCs w:val="20"/>
        </w:rPr>
        <w:t>9.</w:t>
      </w:r>
      <w:r w:rsidR="00064613">
        <w:rPr>
          <w:sz w:val="20"/>
          <w:szCs w:val="20"/>
        </w:rPr>
        <w:t>964</w:t>
      </w:r>
      <w:r>
        <w:rPr>
          <w:sz w:val="20"/>
          <w:szCs w:val="20"/>
        </w:rPr>
        <w:t>,-</w:t>
      </w:r>
    </w:p>
    <w:p w:rsidR="00684509" w:rsidRDefault="00684509">
      <w:pPr>
        <w:tabs>
          <w:tab w:val="left" w:pos="-720"/>
          <w:tab w:val="left" w:pos="720"/>
        </w:tabs>
        <w:suppressAutoHyphens/>
        <w:jc w:val="both"/>
        <w:rPr>
          <w:sz w:val="20"/>
          <w:szCs w:val="20"/>
        </w:rPr>
      </w:pPr>
      <w:r>
        <w:rPr>
          <w:sz w:val="20"/>
          <w:szCs w:val="20"/>
        </w:rPr>
        <w:tab/>
        <w:t>Areal fra 251-</w:t>
      </w:r>
      <w:smartTag w:uri="urn:schemas-microsoft-com:office:smarttags" w:element="metricconverter">
        <w:smartTagPr>
          <w:attr w:name="ProductID" w:val="500 mﾲ"/>
        </w:smartTagPr>
        <w:r>
          <w:rPr>
            <w:sz w:val="20"/>
            <w:szCs w:val="20"/>
          </w:rPr>
          <w:t>500 m²</w:t>
        </w:r>
      </w:smartTag>
      <w:r>
        <w:rPr>
          <w:sz w:val="20"/>
          <w:szCs w:val="20"/>
        </w:rPr>
        <w:tab/>
      </w:r>
      <w:r>
        <w:rPr>
          <w:sz w:val="20"/>
          <w:szCs w:val="20"/>
        </w:rPr>
        <w:tab/>
      </w:r>
      <w:r>
        <w:rPr>
          <w:sz w:val="20"/>
          <w:szCs w:val="20"/>
        </w:rPr>
        <w:tab/>
      </w:r>
      <w:r>
        <w:rPr>
          <w:sz w:val="20"/>
          <w:szCs w:val="20"/>
        </w:rPr>
        <w:tab/>
        <w:t>kr.</w:t>
      </w:r>
      <w:r w:rsidR="00924426">
        <w:rPr>
          <w:sz w:val="20"/>
          <w:szCs w:val="20"/>
        </w:rPr>
        <w:t>12.</w:t>
      </w:r>
      <w:r w:rsidR="00064613">
        <w:rPr>
          <w:sz w:val="20"/>
          <w:szCs w:val="20"/>
        </w:rPr>
        <w:t>620</w:t>
      </w:r>
      <w:r>
        <w:rPr>
          <w:sz w:val="20"/>
          <w:szCs w:val="20"/>
        </w:rPr>
        <w:t>,-</w:t>
      </w:r>
      <w:r>
        <w:rPr>
          <w:sz w:val="20"/>
          <w:szCs w:val="20"/>
        </w:rPr>
        <w:tab/>
      </w:r>
      <w:r>
        <w:rPr>
          <w:sz w:val="20"/>
          <w:szCs w:val="20"/>
        </w:rPr>
        <w:tab/>
      </w:r>
      <w:r>
        <w:rPr>
          <w:sz w:val="20"/>
          <w:szCs w:val="20"/>
        </w:rPr>
        <w:tab/>
      </w:r>
      <w:r>
        <w:rPr>
          <w:sz w:val="20"/>
          <w:szCs w:val="20"/>
        </w:rPr>
        <w:tab/>
        <w:t xml:space="preserve">Arealoverføring pr. nytt påbegynt </w:t>
      </w:r>
      <w:smartTag w:uri="urn:schemas-microsoft-com:office:smarttags" w:element="metricconverter">
        <w:smartTagPr>
          <w:attr w:name="ProductID" w:val="500 mﾲ"/>
        </w:smartTagPr>
        <w:r>
          <w:rPr>
            <w:sz w:val="20"/>
            <w:szCs w:val="20"/>
          </w:rPr>
          <w:t>500 m²</w:t>
        </w:r>
      </w:smartTag>
      <w:r>
        <w:rPr>
          <w:sz w:val="20"/>
          <w:szCs w:val="20"/>
        </w:rPr>
        <w:t xml:space="preserve"> </w:t>
      </w:r>
    </w:p>
    <w:p w:rsidR="00684509" w:rsidRDefault="00684509">
      <w:pPr>
        <w:tabs>
          <w:tab w:val="left" w:pos="-720"/>
          <w:tab w:val="left" w:pos="0"/>
        </w:tabs>
        <w:suppressAutoHyphens/>
        <w:ind w:left="720" w:hanging="720"/>
        <w:jc w:val="both"/>
        <w:rPr>
          <w:sz w:val="20"/>
          <w:szCs w:val="20"/>
        </w:rPr>
      </w:pPr>
      <w:r>
        <w:rPr>
          <w:sz w:val="20"/>
          <w:szCs w:val="20"/>
        </w:rPr>
        <w:tab/>
        <w:t xml:space="preserve">medfører en økning av gebyret på </w:t>
      </w:r>
      <w:r>
        <w:rPr>
          <w:sz w:val="20"/>
          <w:szCs w:val="20"/>
        </w:rPr>
        <w:tab/>
      </w:r>
      <w:r>
        <w:rPr>
          <w:sz w:val="20"/>
          <w:szCs w:val="20"/>
        </w:rPr>
        <w:tab/>
      </w:r>
      <w:r>
        <w:rPr>
          <w:sz w:val="20"/>
          <w:szCs w:val="20"/>
        </w:rPr>
        <w:tab/>
        <w:t>kr.  2.</w:t>
      </w:r>
      <w:r w:rsidR="00064613">
        <w:rPr>
          <w:sz w:val="20"/>
          <w:szCs w:val="20"/>
        </w:rPr>
        <w:t>656</w:t>
      </w:r>
      <w:r>
        <w:rPr>
          <w:sz w:val="20"/>
          <w:szCs w:val="20"/>
        </w:rPr>
        <w:t xml:space="preserve">,- </w:t>
      </w:r>
    </w:p>
    <w:p w:rsidR="00684509" w:rsidRDefault="00684509">
      <w:pPr>
        <w:tabs>
          <w:tab w:val="left" w:pos="-720"/>
          <w:tab w:val="left" w:pos="0"/>
        </w:tabs>
        <w:suppressAutoHyphens/>
        <w:ind w:left="720" w:hanging="720"/>
        <w:jc w:val="both"/>
        <w:rPr>
          <w:sz w:val="20"/>
          <w:szCs w:val="20"/>
        </w:rPr>
      </w:pPr>
      <w:r>
        <w:rPr>
          <w:sz w:val="20"/>
          <w:szCs w:val="20"/>
        </w:rPr>
        <w:t xml:space="preserve"> </w:t>
      </w:r>
    </w:p>
    <w:p w:rsidR="00684509" w:rsidRDefault="00684509">
      <w:pPr>
        <w:tabs>
          <w:tab w:val="left" w:pos="-720"/>
          <w:tab w:val="left" w:pos="0"/>
        </w:tabs>
        <w:suppressAutoHyphens/>
        <w:ind w:left="720" w:hanging="720"/>
        <w:jc w:val="both"/>
        <w:rPr>
          <w:sz w:val="20"/>
          <w:szCs w:val="20"/>
        </w:rPr>
      </w:pPr>
    </w:p>
    <w:p w:rsidR="00684509" w:rsidRDefault="00684509">
      <w:pPr>
        <w:tabs>
          <w:tab w:val="left" w:pos="-720"/>
          <w:tab w:val="left" w:pos="0"/>
        </w:tabs>
        <w:suppressAutoHyphens/>
        <w:ind w:left="720" w:hanging="720"/>
        <w:jc w:val="both"/>
        <w:rPr>
          <w:sz w:val="20"/>
          <w:szCs w:val="20"/>
        </w:rPr>
      </w:pPr>
    </w:p>
    <w:p w:rsidR="00684509" w:rsidRDefault="00684509">
      <w:pPr>
        <w:rPr>
          <w:sz w:val="20"/>
          <w:szCs w:val="20"/>
        </w:rPr>
      </w:pPr>
      <w:bookmarkStart w:id="99" w:name="_Toc242600232"/>
      <w:bookmarkStart w:id="100" w:name="_Toc246143914"/>
      <w:bookmarkStart w:id="101" w:name="_Toc246223311"/>
      <w:bookmarkStart w:id="102" w:name="_Toc246316503"/>
      <w:bookmarkStart w:id="103" w:name="_Toc246317336"/>
      <w:r>
        <w:rPr>
          <w:sz w:val="20"/>
          <w:szCs w:val="20"/>
        </w:rPr>
        <w:t>5.4.2</w:t>
      </w:r>
      <w:r>
        <w:rPr>
          <w:sz w:val="20"/>
          <w:szCs w:val="20"/>
        </w:rPr>
        <w:tab/>
        <w:t>Anleggseiendom</w:t>
      </w:r>
      <w:bookmarkEnd w:id="99"/>
      <w:bookmarkEnd w:id="100"/>
      <w:bookmarkEnd w:id="101"/>
      <w:bookmarkEnd w:id="102"/>
      <w:bookmarkEnd w:id="103"/>
    </w:p>
    <w:p w:rsidR="00684509" w:rsidRDefault="00684509">
      <w:pPr>
        <w:pStyle w:val="NormalWeb"/>
        <w:spacing w:before="0" w:beforeAutospacing="0" w:after="0" w:afterAutospacing="0"/>
        <w:rPr>
          <w:rFonts w:ascii="Arial" w:hAnsi="Arial"/>
          <w:sz w:val="20"/>
          <w:szCs w:val="20"/>
        </w:rPr>
      </w:pPr>
      <w:r>
        <w:rPr>
          <w:rFonts w:ascii="Arial" w:hAnsi="Arial"/>
          <w:sz w:val="20"/>
          <w:szCs w:val="20"/>
        </w:rPr>
        <w:tab/>
      </w:r>
      <w:r>
        <w:rPr>
          <w:rFonts w:ascii="Arial" w:hAnsi="Arial"/>
          <w:sz w:val="20"/>
          <w:szCs w:val="20"/>
        </w:rPr>
        <w:tab/>
      </w:r>
    </w:p>
    <w:p w:rsidR="00684509" w:rsidRDefault="00684509">
      <w:pPr>
        <w:pStyle w:val="NormalWeb"/>
        <w:tabs>
          <w:tab w:val="left" w:pos="720"/>
        </w:tabs>
        <w:spacing w:before="0" w:beforeAutospacing="0" w:after="0" w:afterAutospacing="0"/>
        <w:rPr>
          <w:sz w:val="20"/>
          <w:szCs w:val="20"/>
        </w:rPr>
      </w:pPr>
      <w:r>
        <w:rPr>
          <w:rFonts w:ascii="Arial" w:hAnsi="Arial"/>
          <w:sz w:val="20"/>
          <w:szCs w:val="20"/>
        </w:rPr>
        <w:tab/>
      </w:r>
      <w:r>
        <w:rPr>
          <w:sz w:val="20"/>
          <w:szCs w:val="20"/>
        </w:rPr>
        <w:t>Volum fra 0-250m³</w:t>
      </w:r>
      <w:r>
        <w:rPr>
          <w:sz w:val="20"/>
          <w:szCs w:val="20"/>
        </w:rPr>
        <w:tab/>
      </w:r>
      <w:r>
        <w:rPr>
          <w:sz w:val="20"/>
          <w:szCs w:val="20"/>
        </w:rPr>
        <w:tab/>
      </w:r>
      <w:r>
        <w:rPr>
          <w:sz w:val="20"/>
          <w:szCs w:val="20"/>
        </w:rPr>
        <w:tab/>
      </w:r>
      <w:r>
        <w:rPr>
          <w:sz w:val="20"/>
          <w:szCs w:val="20"/>
        </w:rPr>
        <w:tab/>
      </w:r>
      <w:r>
        <w:rPr>
          <w:sz w:val="20"/>
          <w:szCs w:val="20"/>
        </w:rPr>
        <w:tab/>
        <w:t>kr.</w:t>
      </w:r>
      <w:r w:rsidR="00924426">
        <w:rPr>
          <w:sz w:val="20"/>
          <w:szCs w:val="20"/>
        </w:rPr>
        <w:t xml:space="preserve"> 12.</w:t>
      </w:r>
      <w:r w:rsidR="00064613">
        <w:rPr>
          <w:sz w:val="20"/>
          <w:szCs w:val="20"/>
        </w:rPr>
        <w:t>620</w:t>
      </w:r>
      <w:r>
        <w:rPr>
          <w:sz w:val="20"/>
          <w:szCs w:val="20"/>
        </w:rPr>
        <w:t>,-</w:t>
      </w:r>
    </w:p>
    <w:p w:rsidR="00684509" w:rsidRDefault="00684509">
      <w:pPr>
        <w:pStyle w:val="NormalWeb"/>
        <w:spacing w:before="0" w:beforeAutospacing="0" w:after="0" w:afterAutospacing="0"/>
        <w:rPr>
          <w:sz w:val="20"/>
          <w:szCs w:val="20"/>
        </w:rPr>
      </w:pPr>
      <w:r>
        <w:rPr>
          <w:sz w:val="20"/>
          <w:szCs w:val="20"/>
        </w:rPr>
        <w:tab/>
        <w:t>Volum fra 251-500m³</w:t>
      </w:r>
      <w:r>
        <w:rPr>
          <w:sz w:val="20"/>
          <w:szCs w:val="20"/>
        </w:rPr>
        <w:tab/>
      </w:r>
      <w:r>
        <w:rPr>
          <w:sz w:val="20"/>
          <w:szCs w:val="20"/>
        </w:rPr>
        <w:tab/>
      </w:r>
      <w:r>
        <w:rPr>
          <w:sz w:val="20"/>
          <w:szCs w:val="20"/>
        </w:rPr>
        <w:tab/>
      </w:r>
      <w:r>
        <w:rPr>
          <w:sz w:val="20"/>
          <w:szCs w:val="20"/>
        </w:rPr>
        <w:tab/>
      </w:r>
      <w:r>
        <w:rPr>
          <w:sz w:val="20"/>
          <w:szCs w:val="20"/>
        </w:rPr>
        <w:tab/>
        <w:t>kr.</w:t>
      </w:r>
      <w:r w:rsidR="001E4289">
        <w:rPr>
          <w:sz w:val="20"/>
          <w:szCs w:val="20"/>
        </w:rPr>
        <w:t xml:space="preserve"> </w:t>
      </w:r>
      <w:r>
        <w:rPr>
          <w:sz w:val="20"/>
          <w:szCs w:val="20"/>
        </w:rPr>
        <w:t>1</w:t>
      </w:r>
      <w:r w:rsidR="00924426">
        <w:rPr>
          <w:sz w:val="20"/>
          <w:szCs w:val="20"/>
        </w:rPr>
        <w:t>5.</w:t>
      </w:r>
      <w:r w:rsidR="00064613">
        <w:rPr>
          <w:sz w:val="20"/>
          <w:szCs w:val="20"/>
        </w:rPr>
        <w:t>943</w:t>
      </w:r>
      <w:r>
        <w:rPr>
          <w:sz w:val="20"/>
          <w:szCs w:val="20"/>
        </w:rPr>
        <w:t>,-</w:t>
      </w:r>
    </w:p>
    <w:p w:rsidR="00684509" w:rsidRDefault="00684509">
      <w:pPr>
        <w:pStyle w:val="Brdtekstinnrykk"/>
        <w:rPr>
          <w:szCs w:val="20"/>
        </w:rPr>
      </w:pPr>
      <w:r>
        <w:rPr>
          <w:rFonts w:ascii="Arial" w:hAnsi="Arial"/>
          <w:szCs w:val="20"/>
        </w:rPr>
        <w:tab/>
      </w:r>
      <w:r>
        <w:rPr>
          <w:szCs w:val="20"/>
        </w:rPr>
        <w:t>Volumoverføring pr. nytt påbegynt 500m³</w:t>
      </w:r>
    </w:p>
    <w:p w:rsidR="00684509" w:rsidRDefault="00684509">
      <w:pPr>
        <w:pStyle w:val="Brdtekstinnrykk"/>
        <w:rPr>
          <w:szCs w:val="20"/>
        </w:rPr>
      </w:pPr>
      <w:r>
        <w:rPr>
          <w:szCs w:val="20"/>
        </w:rPr>
        <w:tab/>
        <w:t xml:space="preserve">medfører en økning av gebyret på </w:t>
      </w:r>
      <w:r>
        <w:rPr>
          <w:szCs w:val="20"/>
        </w:rPr>
        <w:tab/>
      </w:r>
      <w:r>
        <w:rPr>
          <w:szCs w:val="20"/>
        </w:rPr>
        <w:tab/>
      </w:r>
      <w:r>
        <w:rPr>
          <w:szCs w:val="20"/>
        </w:rPr>
        <w:tab/>
      </w:r>
      <w:r>
        <w:rPr>
          <w:szCs w:val="20"/>
        </w:rPr>
        <w:tab/>
        <w:t xml:space="preserve">kr.      </w:t>
      </w:r>
      <w:r w:rsidR="00BC07D0">
        <w:rPr>
          <w:szCs w:val="20"/>
        </w:rPr>
        <w:t>7</w:t>
      </w:r>
      <w:r w:rsidR="0060361C">
        <w:rPr>
          <w:szCs w:val="20"/>
        </w:rPr>
        <w:t>97</w:t>
      </w:r>
      <w:r>
        <w:rPr>
          <w:szCs w:val="20"/>
        </w:rPr>
        <w:t>,-</w:t>
      </w:r>
    </w:p>
    <w:p w:rsidR="00684509" w:rsidRDefault="00684509">
      <w:pPr>
        <w:rPr>
          <w:sz w:val="20"/>
          <w:szCs w:val="20"/>
        </w:rPr>
      </w:pPr>
      <w:r>
        <w:rPr>
          <w:spacing w:val="-3"/>
          <w:sz w:val="20"/>
          <w:szCs w:val="20"/>
        </w:rPr>
        <w:tab/>
      </w:r>
      <w:r>
        <w:rPr>
          <w:spacing w:val="-3"/>
          <w:sz w:val="20"/>
          <w:szCs w:val="20"/>
        </w:rPr>
        <w:tab/>
      </w:r>
    </w:p>
    <w:p w:rsidR="00684509" w:rsidRDefault="00684509">
      <w:pPr>
        <w:pStyle w:val="Overskrift2"/>
        <w:ind w:left="705" w:hanging="705"/>
        <w:jc w:val="both"/>
      </w:pPr>
      <w:bookmarkStart w:id="104" w:name="_Toc242600233"/>
      <w:bookmarkStart w:id="105" w:name="_Toc529885133"/>
      <w:bookmarkStart w:id="106" w:name="_Toc530393020"/>
      <w:r>
        <w:t>5.5</w:t>
      </w:r>
      <w:r>
        <w:tab/>
        <w:t>Klarlegging av eksisterende grense der grensen tidligere er koordinatbestemt ved oppmålingsforretning</w:t>
      </w:r>
      <w:bookmarkEnd w:id="104"/>
      <w:bookmarkEnd w:id="105"/>
      <w:bookmarkEnd w:id="106"/>
    </w:p>
    <w:p w:rsidR="00684509" w:rsidRDefault="00684509">
      <w:pPr>
        <w:rPr>
          <w:sz w:val="20"/>
          <w:szCs w:val="20"/>
        </w:rPr>
      </w:pPr>
    </w:p>
    <w:p w:rsidR="00684509" w:rsidRDefault="00684509">
      <w:pPr>
        <w:tabs>
          <w:tab w:val="left" w:pos="-720"/>
          <w:tab w:val="left" w:pos="0"/>
          <w:tab w:val="left" w:pos="720"/>
        </w:tabs>
        <w:suppressAutoHyphens/>
        <w:ind w:left="705" w:hanging="705"/>
        <w:jc w:val="both"/>
        <w:rPr>
          <w:spacing w:val="-3"/>
          <w:sz w:val="20"/>
          <w:szCs w:val="20"/>
        </w:rPr>
      </w:pPr>
      <w:r>
        <w:rPr>
          <w:rFonts w:ascii="Arial" w:hAnsi="Arial"/>
          <w:sz w:val="20"/>
          <w:szCs w:val="20"/>
        </w:rPr>
        <w:tab/>
      </w:r>
      <w:r>
        <w:rPr>
          <w:rFonts w:ascii="Arial" w:hAnsi="Arial"/>
          <w:sz w:val="20"/>
          <w:szCs w:val="20"/>
        </w:rPr>
        <w:tab/>
      </w:r>
      <w:r>
        <w:rPr>
          <w:spacing w:val="-3"/>
          <w:sz w:val="20"/>
          <w:szCs w:val="20"/>
        </w:rPr>
        <w:t>Gebyr faktureres etter følgende formel</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Antall grensemerker</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 xml:space="preserve"> 0 - 2          </w:t>
      </w:r>
      <w:r>
        <w:rPr>
          <w:spacing w:val="-3"/>
          <w:sz w:val="20"/>
          <w:szCs w:val="20"/>
        </w:rPr>
        <w:tab/>
      </w:r>
      <w:r>
        <w:rPr>
          <w:spacing w:val="-3"/>
          <w:sz w:val="20"/>
          <w:szCs w:val="20"/>
        </w:rPr>
        <w:tab/>
        <w:t xml:space="preserve">Y = </w:t>
      </w:r>
      <w:r w:rsidR="00FE6BC3">
        <w:rPr>
          <w:spacing w:val="-3"/>
          <w:sz w:val="20"/>
          <w:szCs w:val="20"/>
        </w:rPr>
        <w:t>3</w:t>
      </w:r>
      <w:r>
        <w:rPr>
          <w:spacing w:val="-3"/>
          <w:sz w:val="20"/>
          <w:szCs w:val="20"/>
        </w:rPr>
        <w:t>.</w:t>
      </w:r>
      <w:r w:rsidR="0060361C">
        <w:rPr>
          <w:spacing w:val="-3"/>
          <w:sz w:val="20"/>
          <w:szCs w:val="20"/>
        </w:rPr>
        <w:t>298</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3 og høyere</w:t>
      </w:r>
      <w:r>
        <w:rPr>
          <w:spacing w:val="-3"/>
          <w:sz w:val="20"/>
          <w:szCs w:val="20"/>
        </w:rPr>
        <w:tab/>
      </w:r>
      <w:r>
        <w:rPr>
          <w:spacing w:val="-3"/>
          <w:sz w:val="20"/>
          <w:szCs w:val="20"/>
        </w:rPr>
        <w:tab/>
        <w:t xml:space="preserve">Y = </w:t>
      </w:r>
      <w:r w:rsidR="00BC07D0">
        <w:rPr>
          <w:spacing w:val="-3"/>
          <w:sz w:val="20"/>
          <w:szCs w:val="20"/>
        </w:rPr>
        <w:t>3.</w:t>
      </w:r>
      <w:r w:rsidR="0060361C">
        <w:rPr>
          <w:spacing w:val="-3"/>
          <w:sz w:val="20"/>
          <w:szCs w:val="20"/>
        </w:rPr>
        <w:t>298</w:t>
      </w:r>
      <w:r>
        <w:rPr>
          <w:spacing w:val="-3"/>
          <w:sz w:val="20"/>
          <w:szCs w:val="20"/>
        </w:rPr>
        <w:t xml:space="preserve">+ </w:t>
      </w:r>
      <w:r w:rsidR="00BC07D0">
        <w:rPr>
          <w:spacing w:val="-3"/>
          <w:sz w:val="20"/>
          <w:szCs w:val="20"/>
        </w:rPr>
        <w:t>1.0</w:t>
      </w:r>
      <w:r w:rsidR="0060361C">
        <w:rPr>
          <w:spacing w:val="-3"/>
          <w:sz w:val="20"/>
          <w:szCs w:val="20"/>
        </w:rPr>
        <w:t>76</w:t>
      </w:r>
      <w:r>
        <w:rPr>
          <w:spacing w:val="-3"/>
          <w:sz w:val="20"/>
          <w:szCs w:val="20"/>
        </w:rPr>
        <w:t xml:space="preserve"> (P-2)</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Y = gebyr i kroner</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P = antall grensemerker</w:t>
      </w:r>
    </w:p>
    <w:p w:rsidR="00684509" w:rsidRDefault="00684509">
      <w:pPr>
        <w:ind w:left="708" w:firstLine="708"/>
        <w:rPr>
          <w:rFonts w:ascii="Arial" w:hAnsi="Arial"/>
          <w:sz w:val="20"/>
          <w:szCs w:val="20"/>
        </w:rPr>
      </w:pPr>
    </w:p>
    <w:p w:rsidR="00684509" w:rsidRPr="00914C5C" w:rsidRDefault="00684509"/>
    <w:p w:rsidR="00684509" w:rsidRDefault="00684509">
      <w:pPr>
        <w:pStyle w:val="Overskrift2"/>
        <w:ind w:left="705" w:hanging="705"/>
        <w:jc w:val="both"/>
      </w:pPr>
      <w:bookmarkStart w:id="107" w:name="_Toc242600234"/>
      <w:bookmarkStart w:id="108" w:name="_Toc529885134"/>
      <w:bookmarkStart w:id="109" w:name="_Toc530393021"/>
      <w:r>
        <w:t>5.6</w:t>
      </w:r>
      <w:r>
        <w:tab/>
        <w:t>Klarlegging av eksisterende grense der grensen ikke tidligere er koordinatbestemt / eller klarlegging av rettigheter</w:t>
      </w:r>
      <w:bookmarkEnd w:id="107"/>
      <w:bookmarkEnd w:id="108"/>
      <w:bookmarkEnd w:id="109"/>
    </w:p>
    <w:p w:rsidR="00684509" w:rsidRDefault="00684509"/>
    <w:p w:rsidR="00684509" w:rsidRDefault="00684509">
      <w:pPr>
        <w:tabs>
          <w:tab w:val="left" w:pos="-720"/>
          <w:tab w:val="left" w:pos="0"/>
          <w:tab w:val="left" w:pos="720"/>
          <w:tab w:val="left" w:pos="1260"/>
        </w:tabs>
        <w:suppressAutoHyphens/>
        <w:ind w:left="705" w:hanging="705"/>
        <w:jc w:val="both"/>
        <w:rPr>
          <w:spacing w:val="-3"/>
          <w:sz w:val="20"/>
          <w:szCs w:val="20"/>
        </w:rPr>
      </w:pPr>
      <w:r>
        <w:rPr>
          <w:rFonts w:ascii="Arial" w:hAnsi="Arial"/>
        </w:rPr>
        <w:tab/>
      </w:r>
      <w:r>
        <w:rPr>
          <w:rFonts w:ascii="Arial" w:hAnsi="Arial"/>
        </w:rPr>
        <w:tab/>
      </w:r>
      <w:r>
        <w:rPr>
          <w:spacing w:val="-3"/>
          <w:sz w:val="20"/>
          <w:szCs w:val="20"/>
        </w:rPr>
        <w:t>Gebyr faktureres etter følgende formel</w:t>
      </w:r>
    </w:p>
    <w:p w:rsidR="00684509" w:rsidRDefault="00684509">
      <w:pPr>
        <w:tabs>
          <w:tab w:val="left" w:pos="-720"/>
          <w:tab w:val="left" w:pos="0"/>
          <w:tab w:val="left" w:pos="720"/>
        </w:tabs>
        <w:suppressAutoHyphens/>
        <w:ind w:left="705" w:hanging="705"/>
        <w:jc w:val="both"/>
        <w:rPr>
          <w:spacing w:val="-3"/>
          <w:sz w:val="20"/>
          <w:szCs w:val="20"/>
        </w:rPr>
      </w:pPr>
      <w:r>
        <w:rPr>
          <w:spacing w:val="-3"/>
          <w:sz w:val="20"/>
          <w:szCs w:val="20"/>
        </w:rPr>
        <w:tab/>
        <w:t>Antall grensemerker</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t xml:space="preserve">0- 2                         </w:t>
      </w:r>
      <w:r>
        <w:rPr>
          <w:spacing w:val="-3"/>
          <w:sz w:val="20"/>
          <w:szCs w:val="20"/>
        </w:rPr>
        <w:tab/>
        <w:t xml:space="preserve">Y = </w:t>
      </w:r>
      <w:r w:rsidR="00BC07D0">
        <w:rPr>
          <w:spacing w:val="-3"/>
          <w:sz w:val="20"/>
          <w:szCs w:val="20"/>
        </w:rPr>
        <w:t>3.2</w:t>
      </w:r>
      <w:r w:rsidR="0060361C">
        <w:rPr>
          <w:spacing w:val="-3"/>
          <w:sz w:val="20"/>
          <w:szCs w:val="20"/>
        </w:rPr>
        <w:t>98</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 xml:space="preserve">3 og høyere                  </w:t>
      </w:r>
      <w:r>
        <w:rPr>
          <w:spacing w:val="-3"/>
          <w:sz w:val="20"/>
          <w:szCs w:val="20"/>
        </w:rPr>
        <w:tab/>
        <w:t xml:space="preserve">Y = </w:t>
      </w:r>
      <w:r w:rsidR="00BC07D0">
        <w:rPr>
          <w:spacing w:val="-3"/>
          <w:sz w:val="20"/>
          <w:szCs w:val="20"/>
        </w:rPr>
        <w:t>3.2</w:t>
      </w:r>
      <w:r w:rsidR="0060361C">
        <w:rPr>
          <w:spacing w:val="-3"/>
          <w:sz w:val="20"/>
          <w:szCs w:val="20"/>
        </w:rPr>
        <w:t>98</w:t>
      </w:r>
      <w:r w:rsidR="00BC07D0">
        <w:rPr>
          <w:spacing w:val="-3"/>
          <w:sz w:val="20"/>
          <w:szCs w:val="20"/>
        </w:rPr>
        <w:t>+ 1.0</w:t>
      </w:r>
      <w:r w:rsidR="0060361C">
        <w:rPr>
          <w:spacing w:val="-3"/>
          <w:sz w:val="20"/>
          <w:szCs w:val="20"/>
        </w:rPr>
        <w:t>76</w:t>
      </w:r>
      <w:r w:rsidR="00FE6BC3">
        <w:rPr>
          <w:spacing w:val="-3"/>
          <w:sz w:val="20"/>
          <w:szCs w:val="20"/>
        </w:rPr>
        <w:t xml:space="preserve"> (P-2)</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Y = gebyr i kroner</w:t>
      </w:r>
    </w:p>
    <w:p w:rsidR="00684509" w:rsidRDefault="00684509">
      <w:pPr>
        <w:tabs>
          <w:tab w:val="left" w:pos="-720"/>
          <w:tab w:val="left" w:pos="0"/>
        </w:tabs>
        <w:suppressAutoHyphens/>
        <w:ind w:left="705" w:hanging="705"/>
        <w:jc w:val="both"/>
        <w:rPr>
          <w:spacing w:val="-3"/>
          <w:sz w:val="20"/>
          <w:szCs w:val="20"/>
        </w:rPr>
      </w:pPr>
      <w:r>
        <w:rPr>
          <w:spacing w:val="-3"/>
          <w:sz w:val="20"/>
          <w:szCs w:val="20"/>
        </w:rPr>
        <w:tab/>
      </w:r>
      <w:r>
        <w:rPr>
          <w:spacing w:val="-3"/>
          <w:sz w:val="20"/>
          <w:szCs w:val="20"/>
        </w:rPr>
        <w:tab/>
        <w:t>P = antall grensemerker</w:t>
      </w:r>
    </w:p>
    <w:p w:rsidR="00684509" w:rsidRPr="00914C5C" w:rsidRDefault="00684509">
      <w:pPr>
        <w:ind w:left="708" w:firstLine="708"/>
      </w:pPr>
    </w:p>
    <w:p w:rsidR="00684509" w:rsidRDefault="00684509">
      <w:pPr>
        <w:pStyle w:val="Overskrift2"/>
        <w:jc w:val="both"/>
      </w:pPr>
      <w:bookmarkStart w:id="110" w:name="_Toc242600235"/>
      <w:bookmarkStart w:id="111" w:name="_Toc529885135"/>
      <w:bookmarkStart w:id="112" w:name="_Toc530393022"/>
      <w:r>
        <w:t>5.7</w:t>
      </w:r>
      <w:r>
        <w:tab/>
        <w:t>Privat grenseavtale</w:t>
      </w:r>
      <w:bookmarkEnd w:id="110"/>
      <w:bookmarkEnd w:id="111"/>
      <w:bookmarkEnd w:id="112"/>
    </w:p>
    <w:p w:rsidR="00684509" w:rsidRDefault="00684509" w:rsidP="00667FF4">
      <w:pPr>
        <w:ind w:left="1134" w:hanging="426"/>
        <w:rPr>
          <w:sz w:val="20"/>
          <w:szCs w:val="20"/>
        </w:rPr>
      </w:pPr>
      <w:r>
        <w:rPr>
          <w:sz w:val="20"/>
          <w:szCs w:val="20"/>
        </w:rPr>
        <w:t xml:space="preserve">For inntil 2 punkter eller </w:t>
      </w:r>
      <w:smartTag w:uri="urn:schemas-microsoft-com:office:smarttags" w:element="metricconverter">
        <w:smartTagPr>
          <w:attr w:name="ProductID" w:val="100 m"/>
        </w:smartTagPr>
        <w:r>
          <w:rPr>
            <w:sz w:val="20"/>
            <w:szCs w:val="20"/>
          </w:rPr>
          <w:t>100 m</w:t>
        </w:r>
      </w:smartTag>
      <w:r>
        <w:rPr>
          <w:sz w:val="20"/>
          <w:szCs w:val="20"/>
        </w:rPr>
        <w:t xml:space="preserve"> grenselengde</w:t>
      </w:r>
      <w:r>
        <w:rPr>
          <w:sz w:val="20"/>
          <w:szCs w:val="20"/>
        </w:rPr>
        <w:tab/>
      </w:r>
      <w:r>
        <w:rPr>
          <w:sz w:val="20"/>
          <w:szCs w:val="20"/>
        </w:rPr>
        <w:tab/>
      </w:r>
      <w:r>
        <w:rPr>
          <w:sz w:val="20"/>
          <w:szCs w:val="20"/>
        </w:rPr>
        <w:tab/>
        <w:t>kr. 2.</w:t>
      </w:r>
      <w:r w:rsidR="0060361C">
        <w:rPr>
          <w:sz w:val="20"/>
          <w:szCs w:val="20"/>
        </w:rPr>
        <w:t>656</w:t>
      </w:r>
      <w:r>
        <w:rPr>
          <w:sz w:val="20"/>
          <w:szCs w:val="20"/>
        </w:rPr>
        <w:t>,-</w:t>
      </w:r>
    </w:p>
    <w:p w:rsidR="00684509" w:rsidRDefault="00684509">
      <w:pPr>
        <w:ind w:left="708"/>
        <w:rPr>
          <w:sz w:val="20"/>
          <w:szCs w:val="20"/>
        </w:rPr>
      </w:pPr>
      <w:r>
        <w:rPr>
          <w:sz w:val="20"/>
          <w:szCs w:val="20"/>
        </w:rPr>
        <w:t xml:space="preserve">For hvert nytt punkt eller påbegynt </w:t>
      </w:r>
      <w:smartTag w:uri="urn:schemas-microsoft-com:office:smarttags" w:element="metricconverter">
        <w:smartTagPr>
          <w:attr w:name="ProductID" w:val="100 m"/>
        </w:smartTagPr>
        <w:r>
          <w:rPr>
            <w:sz w:val="20"/>
            <w:szCs w:val="20"/>
          </w:rPr>
          <w:t>100 m</w:t>
        </w:r>
      </w:smartTag>
      <w:r>
        <w:rPr>
          <w:sz w:val="20"/>
          <w:szCs w:val="20"/>
        </w:rPr>
        <w:t xml:space="preserve"> grenselengde</w:t>
      </w:r>
      <w:r>
        <w:rPr>
          <w:sz w:val="20"/>
          <w:szCs w:val="20"/>
        </w:rPr>
        <w:tab/>
      </w:r>
      <w:r>
        <w:rPr>
          <w:sz w:val="20"/>
          <w:szCs w:val="20"/>
        </w:rPr>
        <w:tab/>
        <w:t xml:space="preserve">kr.    </w:t>
      </w:r>
      <w:r w:rsidR="00BC07D0">
        <w:rPr>
          <w:sz w:val="20"/>
          <w:szCs w:val="20"/>
        </w:rPr>
        <w:t>6</w:t>
      </w:r>
      <w:r w:rsidR="0060361C">
        <w:rPr>
          <w:sz w:val="20"/>
          <w:szCs w:val="20"/>
        </w:rPr>
        <w:t>64</w:t>
      </w:r>
      <w:r>
        <w:rPr>
          <w:sz w:val="20"/>
          <w:szCs w:val="20"/>
        </w:rPr>
        <w:t>,-</w:t>
      </w:r>
    </w:p>
    <w:p w:rsidR="00684509" w:rsidRDefault="00684509">
      <w:pPr>
        <w:ind w:firstLine="708"/>
        <w:rPr>
          <w:sz w:val="20"/>
          <w:szCs w:val="20"/>
        </w:rPr>
      </w:pPr>
      <w:r>
        <w:rPr>
          <w:sz w:val="20"/>
          <w:szCs w:val="20"/>
        </w:rPr>
        <w:t>Billigste alternativ for rekvirent velges.</w:t>
      </w:r>
    </w:p>
    <w:p w:rsidR="00684509" w:rsidRDefault="00684509">
      <w:pPr>
        <w:ind w:left="1134"/>
        <w:rPr>
          <w:rFonts w:ascii="Arial" w:hAnsi="Arial"/>
          <w:sz w:val="20"/>
          <w:szCs w:val="20"/>
        </w:rPr>
      </w:pPr>
    </w:p>
    <w:p w:rsidR="00684509" w:rsidRDefault="00684509">
      <w:pPr>
        <w:ind w:left="708"/>
        <w:rPr>
          <w:sz w:val="20"/>
          <w:szCs w:val="20"/>
        </w:rPr>
      </w:pPr>
      <w:r>
        <w:rPr>
          <w:sz w:val="20"/>
          <w:szCs w:val="20"/>
        </w:rPr>
        <w:t>Alternativt kan gebyr fastsettes etter medgått tid.</w:t>
      </w:r>
    </w:p>
    <w:p w:rsidR="00684509" w:rsidRDefault="00684509">
      <w:pPr>
        <w:ind w:left="1134"/>
      </w:pPr>
    </w:p>
    <w:p w:rsidR="00684509" w:rsidRDefault="00684509">
      <w:pPr>
        <w:pStyle w:val="Overskrift2"/>
        <w:jc w:val="both"/>
      </w:pPr>
      <w:bookmarkStart w:id="113" w:name="_Toc529885136"/>
      <w:bookmarkStart w:id="114" w:name="_Toc530393023"/>
      <w:r>
        <w:t>5.8</w:t>
      </w:r>
      <w:r>
        <w:tab/>
        <w:t>Timepris</w:t>
      </w:r>
      <w:bookmarkEnd w:id="113"/>
      <w:bookmarkEnd w:id="114"/>
    </w:p>
    <w:p w:rsidR="00FA4FE7" w:rsidRPr="00C25528" w:rsidRDefault="00684509" w:rsidP="00C25528">
      <w:pPr>
        <w:ind w:left="720"/>
        <w:rPr>
          <w:sz w:val="20"/>
          <w:szCs w:val="20"/>
        </w:rPr>
      </w:pPr>
      <w:r>
        <w:rPr>
          <w:sz w:val="20"/>
          <w:szCs w:val="20"/>
        </w:rPr>
        <w:t>Timepris for arbeider etter matrikkelloven</w:t>
      </w:r>
      <w:r w:rsidR="00C25528">
        <w:rPr>
          <w:sz w:val="20"/>
          <w:szCs w:val="20"/>
        </w:rPr>
        <w:t>.</w:t>
      </w:r>
      <w:r w:rsidR="00317E0B" w:rsidRPr="00317E0B">
        <w:rPr>
          <w:sz w:val="20"/>
          <w:szCs w:val="20"/>
        </w:rPr>
        <w:t xml:space="preserve"> For større sammenhengende arealer til landbruks-, allmenn fritids- og andre allmennyttige formål, betales gebyr etter medgått tid.</w:t>
      </w:r>
      <w:r w:rsidR="00C25528">
        <w:rPr>
          <w:sz w:val="20"/>
          <w:szCs w:val="20"/>
        </w:rPr>
        <w:t xml:space="preserve"> </w:t>
      </w:r>
      <w:r w:rsidR="00FA4FE7">
        <w:rPr>
          <w:sz w:val="20"/>
        </w:rPr>
        <w:t xml:space="preserve">Timesatsen skal være 1,2 </w:t>
      </w:r>
      <w:r w:rsidR="00FA4FE7">
        <w:t xml:space="preserve">‰ </w:t>
      </w:r>
      <w:r w:rsidR="00FA4FE7">
        <w:rPr>
          <w:sz w:val="20"/>
        </w:rPr>
        <w:t>av brutto årslønn for den som behandler saken</w:t>
      </w:r>
      <w:r w:rsidR="00D77D16">
        <w:rPr>
          <w:sz w:val="20"/>
        </w:rPr>
        <w:t>.</w:t>
      </w:r>
    </w:p>
    <w:p w:rsidR="00914C5C" w:rsidRPr="00914C5C" w:rsidRDefault="00914C5C" w:rsidP="00C25528">
      <w:pPr>
        <w:ind w:left="720"/>
        <w:jc w:val="both"/>
      </w:pPr>
    </w:p>
    <w:p w:rsidR="00684509" w:rsidRDefault="00684509"/>
    <w:p w:rsidR="00684509" w:rsidRDefault="00684509">
      <w:pPr>
        <w:pStyle w:val="Overskrift2"/>
        <w:jc w:val="both"/>
      </w:pPr>
      <w:bookmarkStart w:id="115" w:name="_Toc242600238"/>
      <w:bookmarkStart w:id="116" w:name="_Toc529885137"/>
      <w:bookmarkStart w:id="117" w:name="_Toc530393024"/>
      <w:r>
        <w:t>5.</w:t>
      </w:r>
      <w:r w:rsidR="008A0098">
        <w:t>9</w:t>
      </w:r>
      <w:r>
        <w:tab/>
        <w:t>Forandringer i grunnlaget for matrikkelføring av saken</w:t>
      </w:r>
      <w:bookmarkEnd w:id="115"/>
      <w:bookmarkEnd w:id="116"/>
      <w:bookmarkEnd w:id="117"/>
    </w:p>
    <w:p w:rsidR="00684509" w:rsidRDefault="00684509">
      <w:pPr>
        <w:pStyle w:val="Brdtekst"/>
        <w:tabs>
          <w:tab w:val="num" w:pos="720"/>
        </w:tabs>
        <w:ind w:left="708"/>
        <w:rPr>
          <w:bCs/>
          <w:szCs w:val="20"/>
        </w:rPr>
      </w:pPr>
      <w:r>
        <w:rPr>
          <w:bCs/>
          <w:szCs w:val="20"/>
        </w:rPr>
        <w:tab/>
        <w:t>Gjør rekvirenten under sakens gang forandringer i grunnlaget for matrikkelføring av saken, opprettholdes likevel gebyret.</w:t>
      </w:r>
    </w:p>
    <w:p w:rsidR="00684509" w:rsidRPr="00914C5C" w:rsidRDefault="00684509"/>
    <w:p w:rsidR="00684509" w:rsidRDefault="00684509">
      <w:pPr>
        <w:pStyle w:val="Overskrift2"/>
        <w:jc w:val="both"/>
      </w:pPr>
      <w:bookmarkStart w:id="118" w:name="_Toc242600239"/>
      <w:bookmarkStart w:id="119" w:name="_Toc529885138"/>
      <w:bookmarkStart w:id="120" w:name="_Toc530393025"/>
      <w:r>
        <w:t>5.1</w:t>
      </w:r>
      <w:r w:rsidR="008A0098">
        <w:t>0</w:t>
      </w:r>
      <w:r>
        <w:tab/>
        <w:t>Utstedelse av matrikkelbrev</w:t>
      </w:r>
      <w:bookmarkEnd w:id="118"/>
      <w:bookmarkEnd w:id="119"/>
      <w:bookmarkEnd w:id="120"/>
    </w:p>
    <w:p w:rsidR="00684509" w:rsidRDefault="00684509">
      <w:pPr>
        <w:ind w:left="720"/>
        <w:rPr>
          <w:sz w:val="20"/>
          <w:szCs w:val="20"/>
        </w:rPr>
      </w:pPr>
      <w:r>
        <w:rPr>
          <w:sz w:val="20"/>
          <w:szCs w:val="20"/>
        </w:rPr>
        <w:t>Matrikkelbrev inntil 10 sider</w:t>
      </w:r>
      <w:r>
        <w:rPr>
          <w:sz w:val="20"/>
          <w:szCs w:val="20"/>
        </w:rPr>
        <w:tab/>
      </w:r>
      <w:r>
        <w:rPr>
          <w:sz w:val="20"/>
          <w:szCs w:val="20"/>
        </w:rPr>
        <w:tab/>
      </w:r>
      <w:r>
        <w:rPr>
          <w:sz w:val="20"/>
          <w:szCs w:val="20"/>
        </w:rPr>
        <w:tab/>
        <w:t xml:space="preserve">kr </w:t>
      </w:r>
      <w:r w:rsidR="00975565">
        <w:rPr>
          <w:sz w:val="20"/>
          <w:szCs w:val="20"/>
        </w:rPr>
        <w:t>2</w:t>
      </w:r>
      <w:r w:rsidR="0060361C">
        <w:rPr>
          <w:sz w:val="20"/>
          <w:szCs w:val="20"/>
        </w:rPr>
        <w:t>32</w:t>
      </w:r>
      <w:r>
        <w:rPr>
          <w:sz w:val="20"/>
          <w:szCs w:val="20"/>
        </w:rPr>
        <w:t>,-</w:t>
      </w:r>
    </w:p>
    <w:p w:rsidR="00684509" w:rsidRDefault="00684509">
      <w:pPr>
        <w:ind w:left="720"/>
        <w:rPr>
          <w:sz w:val="20"/>
          <w:szCs w:val="20"/>
        </w:rPr>
      </w:pPr>
      <w:r>
        <w:rPr>
          <w:sz w:val="20"/>
          <w:szCs w:val="20"/>
        </w:rPr>
        <w:t>Matrikkelbrev over 10 sider</w:t>
      </w:r>
      <w:r>
        <w:rPr>
          <w:sz w:val="20"/>
          <w:szCs w:val="20"/>
        </w:rPr>
        <w:tab/>
      </w:r>
      <w:r>
        <w:rPr>
          <w:sz w:val="20"/>
          <w:szCs w:val="20"/>
        </w:rPr>
        <w:tab/>
      </w:r>
      <w:r>
        <w:rPr>
          <w:sz w:val="20"/>
          <w:szCs w:val="20"/>
        </w:rPr>
        <w:tab/>
        <w:t xml:space="preserve">kr </w:t>
      </w:r>
      <w:r w:rsidR="00975565">
        <w:rPr>
          <w:sz w:val="20"/>
          <w:szCs w:val="20"/>
        </w:rPr>
        <w:t>4</w:t>
      </w:r>
      <w:r w:rsidR="0060361C">
        <w:rPr>
          <w:sz w:val="20"/>
          <w:szCs w:val="20"/>
        </w:rPr>
        <w:t>65</w:t>
      </w:r>
      <w:r>
        <w:rPr>
          <w:sz w:val="20"/>
          <w:szCs w:val="20"/>
        </w:rPr>
        <w:t>,-</w:t>
      </w:r>
    </w:p>
    <w:p w:rsidR="00684509" w:rsidRDefault="00684509">
      <w:pPr>
        <w:ind w:firstLine="708"/>
        <w:rPr>
          <w:sz w:val="20"/>
          <w:szCs w:val="20"/>
        </w:rPr>
      </w:pPr>
      <w:r>
        <w:rPr>
          <w:sz w:val="20"/>
          <w:szCs w:val="20"/>
        </w:rPr>
        <w:t>Endring i maksimalsatsene reguleres av Statens kartverk i takt med den årlige kostnadsutviklingen</w:t>
      </w:r>
    </w:p>
    <w:p w:rsidR="00684509" w:rsidRPr="00914C5C" w:rsidRDefault="00684509">
      <w:pPr>
        <w:ind w:left="1134"/>
      </w:pPr>
    </w:p>
    <w:p w:rsidR="00684509" w:rsidRDefault="00684509">
      <w:pPr>
        <w:pStyle w:val="Overskrift2"/>
        <w:jc w:val="both"/>
      </w:pPr>
      <w:bookmarkStart w:id="121" w:name="_Toc529885139"/>
      <w:bookmarkStart w:id="122" w:name="_Toc530393026"/>
      <w:r>
        <w:t>5.1</w:t>
      </w:r>
      <w:r w:rsidR="008A0098">
        <w:t>1</w:t>
      </w:r>
      <w:r>
        <w:tab/>
        <w:t>Betalingsbestemmelser.</w:t>
      </w:r>
      <w:bookmarkEnd w:id="121"/>
      <w:bookmarkEnd w:id="122"/>
    </w:p>
    <w:p w:rsidR="00684509" w:rsidRDefault="00684509">
      <w:pPr>
        <w:tabs>
          <w:tab w:val="left" w:pos="-720"/>
          <w:tab w:val="left" w:pos="0"/>
        </w:tabs>
        <w:suppressAutoHyphens/>
        <w:ind w:left="720" w:hanging="24"/>
        <w:jc w:val="both"/>
        <w:rPr>
          <w:color w:val="000000"/>
          <w:spacing w:val="-3"/>
          <w:sz w:val="20"/>
          <w:szCs w:val="20"/>
        </w:rPr>
      </w:pPr>
      <w:r>
        <w:rPr>
          <w:color w:val="000000"/>
          <w:spacing w:val="-3"/>
          <w:sz w:val="20"/>
          <w:szCs w:val="20"/>
        </w:rPr>
        <w:t xml:space="preserve"> Faktura utstedes etter den forskrift og de satser som gjelder på rekvisisjonstidspunktet</w:t>
      </w:r>
      <w:r w:rsidR="007C4D66">
        <w:rPr>
          <w:color w:val="000000"/>
          <w:spacing w:val="-3"/>
          <w:sz w:val="20"/>
          <w:szCs w:val="20"/>
        </w:rPr>
        <w:t>.</w:t>
      </w:r>
      <w:r>
        <w:rPr>
          <w:color w:val="000000"/>
          <w:spacing w:val="-3"/>
          <w:sz w:val="20"/>
          <w:szCs w:val="20"/>
        </w:rPr>
        <w:t xml:space="preserve"> Dette gjelder også for tinglysingsgebyr for melding om tinglysing, men ikke for dokumenter (erklæringer og skjøter </w:t>
      </w:r>
      <w:proofErr w:type="spellStart"/>
      <w:r>
        <w:rPr>
          <w:color w:val="000000"/>
          <w:spacing w:val="-3"/>
          <w:sz w:val="20"/>
          <w:szCs w:val="20"/>
        </w:rPr>
        <w:t>o.l</w:t>
      </w:r>
      <w:proofErr w:type="spellEnd"/>
      <w:r>
        <w:rPr>
          <w:color w:val="000000"/>
          <w:spacing w:val="-3"/>
          <w:sz w:val="20"/>
          <w:szCs w:val="20"/>
        </w:rPr>
        <w:t>) som må tinglyses for å imøtekomme vilkår satt i delingstillatelse. I slike tilfeller skal tinglysingsomkostningene (tinglysingsgebyr og dokumentavgift) faktureres etter de satser som gjelder på tinglysingstidspunktet. Dersom fakturaen ikke er betalt ved forfall, anses saka som trukket.  Forretning berammes ikke (</w:t>
      </w:r>
      <w:r w:rsidR="00D3389F">
        <w:rPr>
          <w:color w:val="000000"/>
          <w:spacing w:val="-3"/>
          <w:sz w:val="20"/>
          <w:szCs w:val="20"/>
        </w:rPr>
        <w:t>oppmålingsforretning</w:t>
      </w:r>
      <w:r>
        <w:rPr>
          <w:color w:val="000000"/>
          <w:spacing w:val="-3"/>
          <w:sz w:val="20"/>
          <w:szCs w:val="20"/>
        </w:rPr>
        <w:t xml:space="preserve"> eller annet arbeid) før faktu</w:t>
      </w:r>
      <w:r>
        <w:rPr>
          <w:color w:val="000000"/>
          <w:spacing w:val="-3"/>
          <w:sz w:val="20"/>
          <w:szCs w:val="20"/>
        </w:rPr>
        <w:softHyphen/>
        <w:t>raen er betalt.  I helt spesielle tilfeller kan dette fravikes.  Fakturaen skal uansett være betalt før tinglysing.</w:t>
      </w:r>
    </w:p>
    <w:p w:rsidR="00684509" w:rsidRDefault="00684509">
      <w:pPr>
        <w:tabs>
          <w:tab w:val="left" w:pos="-720"/>
          <w:tab w:val="left" w:pos="0"/>
        </w:tabs>
        <w:suppressAutoHyphens/>
        <w:ind w:left="720" w:hanging="1080"/>
        <w:jc w:val="both"/>
        <w:rPr>
          <w:sz w:val="20"/>
          <w:szCs w:val="20"/>
        </w:rPr>
      </w:pPr>
      <w:r>
        <w:rPr>
          <w:sz w:val="20"/>
          <w:szCs w:val="20"/>
        </w:rPr>
        <w:tab/>
      </w:r>
      <w:r>
        <w:rPr>
          <w:sz w:val="20"/>
          <w:szCs w:val="20"/>
        </w:rPr>
        <w:tab/>
      </w:r>
    </w:p>
    <w:p w:rsidR="00684509" w:rsidRPr="00914C5C" w:rsidRDefault="00684509">
      <w:pPr>
        <w:tabs>
          <w:tab w:val="left" w:pos="-720"/>
          <w:tab w:val="left" w:pos="0"/>
        </w:tabs>
        <w:suppressAutoHyphens/>
      </w:pPr>
    </w:p>
    <w:p w:rsidR="00684509" w:rsidRDefault="00684509">
      <w:pPr>
        <w:pStyle w:val="Overskrift2"/>
        <w:jc w:val="both"/>
      </w:pPr>
      <w:bookmarkStart w:id="123" w:name="_Toc529885140"/>
      <w:bookmarkStart w:id="124" w:name="_Toc530393027"/>
      <w:r>
        <w:lastRenderedPageBreak/>
        <w:t>5.1</w:t>
      </w:r>
      <w:r w:rsidR="008A0098">
        <w:t>2</w:t>
      </w:r>
      <w:r>
        <w:tab/>
        <w:t>Tidsfrister i saker som krever oppmålingsforretning.</w:t>
      </w:r>
      <w:bookmarkEnd w:id="123"/>
      <w:bookmarkEnd w:id="124"/>
    </w:p>
    <w:p w:rsidR="00684509" w:rsidRDefault="00684509">
      <w:pPr>
        <w:tabs>
          <w:tab w:val="left" w:pos="-720"/>
          <w:tab w:val="left" w:pos="0"/>
        </w:tabs>
        <w:suppressAutoHyphens/>
        <w:ind w:left="540"/>
      </w:pPr>
      <w:r>
        <w:tab/>
      </w:r>
      <w:r>
        <w:tab/>
      </w:r>
    </w:p>
    <w:p w:rsidR="009B69F2" w:rsidRDefault="00684509" w:rsidP="00A80561">
      <w:pPr>
        <w:ind w:left="720"/>
        <w:jc w:val="both"/>
        <w:rPr>
          <w:sz w:val="20"/>
          <w:szCs w:val="20"/>
        </w:rPr>
      </w:pPr>
      <w:r>
        <w:rPr>
          <w:sz w:val="20"/>
          <w:szCs w:val="20"/>
        </w:rPr>
        <w:t>Etter matrikkelforskriftens § 18 skal kommunen gjennomføre oppmålingsforretning og fullføre matrikkelføring innen 16 uker. Oversittes fristen skal gebyret for oppmålingsforretningen og matrikkelføringen avkortes med en tredjedel. Denne bestemmelse kommer ikke til anvendelse i vintertiden, jfr. forskriftens § 18, 3. ledd. Harstad kommune definerer vintertiden til å vare fra 15. november til 15. april. I denne perioden er det i Harstad normalt sett ikke mulig å utføre</w:t>
      </w:r>
    </w:p>
    <w:p w:rsidR="00684509" w:rsidRDefault="009B69F2" w:rsidP="00A80561">
      <w:pPr>
        <w:ind w:left="720"/>
        <w:jc w:val="both"/>
        <w:rPr>
          <w:sz w:val="20"/>
          <w:szCs w:val="20"/>
        </w:rPr>
      </w:pPr>
      <w:r>
        <w:rPr>
          <w:sz w:val="20"/>
          <w:szCs w:val="20"/>
        </w:rPr>
        <w:t>oppmålings</w:t>
      </w:r>
      <w:r w:rsidR="00684509">
        <w:rPr>
          <w:sz w:val="20"/>
          <w:szCs w:val="20"/>
        </w:rPr>
        <w:t xml:space="preserve">arbeider. </w:t>
      </w:r>
    </w:p>
    <w:p w:rsidR="00914C5C" w:rsidRDefault="00684509" w:rsidP="00914C5C">
      <w:pPr>
        <w:tabs>
          <w:tab w:val="left" w:pos="-720"/>
          <w:tab w:val="left" w:pos="0"/>
        </w:tabs>
        <w:suppressAutoHyphens/>
        <w:jc w:val="both"/>
      </w:pPr>
      <w:r>
        <w:tab/>
      </w:r>
      <w:r>
        <w:tab/>
      </w:r>
    </w:p>
    <w:p w:rsidR="00684509" w:rsidRPr="00914C5C" w:rsidRDefault="00FC400A" w:rsidP="00F576F2">
      <w:pPr>
        <w:pStyle w:val="Overskrift1"/>
        <w:rPr>
          <w:b w:val="0"/>
        </w:rPr>
      </w:pPr>
      <w:bookmarkStart w:id="125" w:name="_Toc529885141"/>
      <w:bookmarkStart w:id="126" w:name="_Toc530393028"/>
      <w:proofErr w:type="spellStart"/>
      <w:r>
        <w:rPr>
          <w:color w:val="000000"/>
        </w:rPr>
        <w:t>Kap</w:t>
      </w:r>
      <w:proofErr w:type="spellEnd"/>
      <w:r>
        <w:rPr>
          <w:color w:val="000000"/>
        </w:rPr>
        <w:t>. 6</w:t>
      </w:r>
      <w:r w:rsidR="00F124FE">
        <w:rPr>
          <w:color w:val="000000"/>
        </w:rPr>
        <w:tab/>
      </w:r>
      <w:r w:rsidRPr="00CC3441">
        <w:rPr>
          <w:color w:val="000000"/>
        </w:rPr>
        <w:t>Seksjonering</w:t>
      </w:r>
      <w:bookmarkEnd w:id="125"/>
      <w:bookmarkEnd w:id="126"/>
    </w:p>
    <w:p w:rsidR="00F576F2" w:rsidRDefault="005D46E6" w:rsidP="00F576F2">
      <w:pPr>
        <w:ind w:left="709"/>
        <w:jc w:val="both"/>
        <w:rPr>
          <w:rFonts w:eastAsiaTheme="minorHAnsi"/>
          <w:sz w:val="20"/>
          <w:szCs w:val="20"/>
          <w:lang w:eastAsia="en-US"/>
        </w:rPr>
      </w:pPr>
      <w:r w:rsidRPr="006974E9">
        <w:rPr>
          <w:rFonts w:eastAsiaTheme="minorHAnsi"/>
          <w:sz w:val="20"/>
          <w:szCs w:val="20"/>
          <w:lang w:eastAsia="en-US"/>
        </w:rPr>
        <w:t>Gebyrsatsene gjelder saksbehandling ette</w:t>
      </w:r>
      <w:r w:rsidR="00DE3AF0" w:rsidRPr="006974E9">
        <w:rPr>
          <w:rFonts w:eastAsiaTheme="minorHAnsi"/>
          <w:sz w:val="20"/>
          <w:szCs w:val="20"/>
          <w:lang w:eastAsia="en-US"/>
        </w:rPr>
        <w:t>r</w:t>
      </w:r>
      <w:r w:rsidRPr="006974E9">
        <w:rPr>
          <w:rFonts w:eastAsiaTheme="minorHAnsi"/>
          <w:sz w:val="20"/>
          <w:szCs w:val="20"/>
          <w:lang w:eastAsia="en-US"/>
        </w:rPr>
        <w:t xml:space="preserve"> lov om Eierseksjonering av 16.06.2017 nr. 65.</w:t>
      </w:r>
    </w:p>
    <w:p w:rsidR="005D46E6" w:rsidRPr="006974E9" w:rsidRDefault="005D46E6" w:rsidP="00F576F2">
      <w:pPr>
        <w:ind w:left="709"/>
        <w:jc w:val="both"/>
        <w:rPr>
          <w:rFonts w:eastAsiaTheme="minorHAnsi"/>
          <w:sz w:val="20"/>
          <w:szCs w:val="20"/>
          <w:lang w:eastAsia="en-US"/>
        </w:rPr>
      </w:pPr>
      <w:r w:rsidRPr="006974E9">
        <w:rPr>
          <w:rFonts w:eastAsiaTheme="minorHAnsi"/>
          <w:sz w:val="20"/>
          <w:szCs w:val="20"/>
          <w:lang w:eastAsia="en-US"/>
        </w:rPr>
        <w:t>Gebyret er inklusiv utskrift av matrikkelbrev.</w:t>
      </w:r>
    </w:p>
    <w:p w:rsidR="005D46E6" w:rsidRPr="006974E9" w:rsidRDefault="005D46E6" w:rsidP="00A80561">
      <w:pPr>
        <w:ind w:left="709"/>
        <w:rPr>
          <w:rFonts w:eastAsiaTheme="minorHAnsi"/>
          <w:sz w:val="20"/>
          <w:szCs w:val="20"/>
          <w:lang w:eastAsia="en-US"/>
        </w:rPr>
      </w:pPr>
      <w:r w:rsidRPr="006974E9">
        <w:rPr>
          <w:rFonts w:eastAsiaTheme="minorHAnsi"/>
          <w:sz w:val="20"/>
          <w:szCs w:val="20"/>
          <w:lang w:eastAsia="en-US"/>
        </w:rPr>
        <w:t xml:space="preserve">I tillegg til disse gebyrene </w:t>
      </w:r>
      <w:r w:rsidR="00A80561">
        <w:rPr>
          <w:rFonts w:eastAsiaTheme="minorHAnsi"/>
          <w:sz w:val="20"/>
          <w:szCs w:val="20"/>
          <w:lang w:eastAsia="en-US"/>
        </w:rPr>
        <w:t>beregnes</w:t>
      </w:r>
      <w:r w:rsidRPr="006974E9">
        <w:rPr>
          <w:rFonts w:eastAsiaTheme="minorHAnsi"/>
          <w:sz w:val="20"/>
          <w:szCs w:val="20"/>
          <w:lang w:eastAsia="en-US"/>
        </w:rPr>
        <w:t xml:space="preserve"> tinglysingsgebyr og eventuell dokumentavgift ved overføring av eiendomsrett.</w:t>
      </w:r>
    </w:p>
    <w:p w:rsidR="005D46E6" w:rsidRPr="006974E9" w:rsidRDefault="005D46E6" w:rsidP="00A80561">
      <w:pPr>
        <w:ind w:left="709"/>
        <w:rPr>
          <w:rFonts w:eastAsiaTheme="minorHAnsi"/>
          <w:sz w:val="20"/>
          <w:szCs w:val="20"/>
          <w:lang w:eastAsia="en-US"/>
        </w:rPr>
      </w:pPr>
      <w:r w:rsidRPr="006974E9">
        <w:rPr>
          <w:rFonts w:eastAsiaTheme="minorHAnsi"/>
          <w:sz w:val="20"/>
          <w:szCs w:val="20"/>
          <w:lang w:eastAsia="en-US"/>
        </w:rPr>
        <w:t>Dersom søknad avslås eller trekkes tilbake</w:t>
      </w:r>
      <w:r w:rsidR="00E37CC2">
        <w:rPr>
          <w:rFonts w:eastAsiaTheme="minorHAnsi"/>
          <w:sz w:val="20"/>
          <w:szCs w:val="20"/>
          <w:lang w:eastAsia="en-US"/>
        </w:rPr>
        <w:t>,</w:t>
      </w:r>
      <w:r w:rsidRPr="006974E9">
        <w:rPr>
          <w:rFonts w:eastAsiaTheme="minorHAnsi"/>
          <w:sz w:val="20"/>
          <w:szCs w:val="20"/>
          <w:lang w:eastAsia="en-US"/>
        </w:rPr>
        <w:t xml:space="preserve"> </w:t>
      </w:r>
      <w:r w:rsidR="00A80561">
        <w:rPr>
          <w:rFonts w:eastAsiaTheme="minorHAnsi"/>
          <w:sz w:val="20"/>
          <w:szCs w:val="20"/>
          <w:lang w:eastAsia="en-US"/>
        </w:rPr>
        <w:t>tilbakebetales</w:t>
      </w:r>
      <w:r w:rsidRPr="006974E9">
        <w:rPr>
          <w:rFonts w:eastAsiaTheme="minorHAnsi"/>
          <w:sz w:val="20"/>
          <w:szCs w:val="20"/>
          <w:lang w:eastAsia="en-US"/>
        </w:rPr>
        <w:t xml:space="preserve"> 50%</w:t>
      </w:r>
      <w:r w:rsidR="00E37CC2">
        <w:rPr>
          <w:rFonts w:eastAsiaTheme="minorHAnsi"/>
          <w:sz w:val="20"/>
          <w:szCs w:val="20"/>
          <w:lang w:eastAsia="en-US"/>
        </w:rPr>
        <w:t xml:space="preserve"> </w:t>
      </w:r>
      <w:r w:rsidRPr="006974E9">
        <w:rPr>
          <w:rFonts w:eastAsiaTheme="minorHAnsi"/>
          <w:sz w:val="20"/>
          <w:szCs w:val="20"/>
          <w:lang w:eastAsia="en-US"/>
        </w:rPr>
        <w:t>av saksbehandlingsgebyret og tinglysingsgebyr</w:t>
      </w:r>
      <w:r w:rsidR="00967DDC">
        <w:rPr>
          <w:rFonts w:eastAsiaTheme="minorHAnsi"/>
          <w:sz w:val="20"/>
          <w:szCs w:val="20"/>
          <w:lang w:eastAsia="en-US"/>
        </w:rPr>
        <w:t>et</w:t>
      </w:r>
      <w:r w:rsidRPr="006974E9">
        <w:rPr>
          <w:rFonts w:eastAsiaTheme="minorHAnsi"/>
          <w:sz w:val="20"/>
          <w:szCs w:val="20"/>
          <w:lang w:eastAsia="en-US"/>
        </w:rPr>
        <w:t xml:space="preserve"> i sin helhet.</w:t>
      </w:r>
    </w:p>
    <w:p w:rsidR="005D46E6" w:rsidRPr="006974E9" w:rsidRDefault="005D46E6" w:rsidP="00A80561">
      <w:pPr>
        <w:ind w:left="709"/>
        <w:rPr>
          <w:rFonts w:eastAsiaTheme="minorHAnsi"/>
          <w:sz w:val="20"/>
          <w:szCs w:val="20"/>
          <w:lang w:eastAsia="en-US"/>
        </w:rPr>
      </w:pPr>
      <w:r w:rsidRPr="006974E9">
        <w:rPr>
          <w:rFonts w:eastAsiaTheme="minorHAnsi"/>
          <w:sz w:val="20"/>
          <w:szCs w:val="20"/>
          <w:lang w:eastAsia="en-US"/>
        </w:rPr>
        <w:t xml:space="preserve">Dersom kommunen pålegger seksjonssameiet å </w:t>
      </w:r>
      <w:proofErr w:type="spellStart"/>
      <w:r w:rsidRPr="006974E9">
        <w:rPr>
          <w:rFonts w:eastAsiaTheme="minorHAnsi"/>
          <w:sz w:val="20"/>
          <w:szCs w:val="20"/>
          <w:lang w:eastAsia="en-US"/>
        </w:rPr>
        <w:t>reseksjonere</w:t>
      </w:r>
      <w:proofErr w:type="spellEnd"/>
      <w:r w:rsidR="00DE3AF0" w:rsidRPr="006974E9">
        <w:rPr>
          <w:rFonts w:eastAsiaTheme="minorHAnsi"/>
          <w:sz w:val="20"/>
          <w:szCs w:val="20"/>
          <w:lang w:eastAsia="en-US"/>
        </w:rPr>
        <w:t xml:space="preserve">, </w:t>
      </w:r>
      <w:r w:rsidRPr="006974E9">
        <w:rPr>
          <w:rFonts w:eastAsiaTheme="minorHAnsi"/>
          <w:sz w:val="20"/>
          <w:szCs w:val="20"/>
          <w:lang w:eastAsia="en-US"/>
        </w:rPr>
        <w:t>beregnes fullt gebyr</w:t>
      </w:r>
      <w:r w:rsidR="00E37CC2">
        <w:rPr>
          <w:rFonts w:eastAsiaTheme="minorHAnsi"/>
          <w:sz w:val="20"/>
          <w:szCs w:val="20"/>
          <w:lang w:eastAsia="en-US"/>
        </w:rPr>
        <w:t xml:space="preserve"> jfr. Eierseksjoneringslovens § 22.</w:t>
      </w:r>
    </w:p>
    <w:p w:rsidR="00684509" w:rsidRPr="003318F1" w:rsidRDefault="00684509">
      <w:pPr>
        <w:pStyle w:val="Overskrift2"/>
        <w:jc w:val="both"/>
        <w:rPr>
          <w:color w:val="000000"/>
        </w:rPr>
      </w:pPr>
      <w:bookmarkStart w:id="127" w:name="_Toc529885142"/>
      <w:bookmarkStart w:id="128" w:name="_Toc530393029"/>
      <w:r w:rsidRPr="003318F1">
        <w:t>6.1</w:t>
      </w:r>
      <w:r w:rsidRPr="003318F1">
        <w:tab/>
      </w:r>
      <w:r w:rsidR="005D46E6" w:rsidRPr="003318F1">
        <w:t>Gebyrer for seksjonering</w:t>
      </w:r>
      <w:bookmarkEnd w:id="127"/>
      <w:bookmarkEnd w:id="128"/>
      <w:r w:rsidR="005D46E6" w:rsidRPr="003318F1">
        <w:t xml:space="preserve"> </w:t>
      </w:r>
    </w:p>
    <w:tbl>
      <w:tblPr>
        <w:tblStyle w:val="Tabellrutenett"/>
        <w:tblW w:w="8387" w:type="dxa"/>
        <w:tblInd w:w="595" w:type="dxa"/>
        <w:tblLook w:val="04A0" w:firstRow="1" w:lastRow="0" w:firstColumn="1" w:lastColumn="0" w:noHBand="0" w:noVBand="1"/>
      </w:tblPr>
      <w:tblGrid>
        <w:gridCol w:w="7081"/>
        <w:gridCol w:w="1306"/>
      </w:tblGrid>
      <w:tr w:rsidR="00F576F2" w:rsidTr="00F576F2">
        <w:tc>
          <w:tcPr>
            <w:tcW w:w="7081" w:type="dxa"/>
          </w:tcPr>
          <w:p w:rsidR="00F576F2" w:rsidRPr="00CC3441" w:rsidRDefault="00F576F2" w:rsidP="005D46E6">
            <w:pPr>
              <w:rPr>
                <w:rFonts w:ascii="Times New Roman" w:hAnsi="Times New Roman" w:cs="Times New Roman"/>
                <w:sz w:val="20"/>
                <w:szCs w:val="20"/>
              </w:rPr>
            </w:pPr>
            <w:r w:rsidRPr="00CC3441">
              <w:rPr>
                <w:rFonts w:ascii="Times New Roman" w:hAnsi="Times New Roman" w:cs="Times New Roman"/>
                <w:sz w:val="20"/>
                <w:szCs w:val="20"/>
              </w:rPr>
              <w:t>2 – 4 seksjoner</w:t>
            </w:r>
          </w:p>
        </w:tc>
        <w:tc>
          <w:tcPr>
            <w:tcW w:w="1306" w:type="dxa"/>
          </w:tcPr>
          <w:p w:rsidR="00F576F2" w:rsidRPr="00CC3441" w:rsidRDefault="00F576F2" w:rsidP="005D46E6">
            <w:pPr>
              <w:rPr>
                <w:rFonts w:ascii="Times New Roman" w:hAnsi="Times New Roman" w:cs="Times New Roman"/>
                <w:sz w:val="20"/>
                <w:szCs w:val="20"/>
              </w:rPr>
            </w:pPr>
            <w:r>
              <w:rPr>
                <w:rFonts w:ascii="Times New Roman" w:hAnsi="Times New Roman" w:cs="Times New Roman"/>
                <w:sz w:val="20"/>
                <w:szCs w:val="20"/>
              </w:rPr>
              <w:t xml:space="preserve">kr  </w:t>
            </w:r>
            <w:r w:rsidRPr="00CC3441">
              <w:rPr>
                <w:rFonts w:ascii="Times New Roman" w:hAnsi="Times New Roman" w:cs="Times New Roman"/>
                <w:sz w:val="20"/>
                <w:szCs w:val="20"/>
              </w:rPr>
              <w:t>8</w:t>
            </w:r>
            <w:r w:rsidR="00022B77">
              <w:rPr>
                <w:rFonts w:ascii="Times New Roman" w:hAnsi="Times New Roman" w:cs="Times New Roman"/>
                <w:sz w:val="20"/>
                <w:szCs w:val="20"/>
              </w:rPr>
              <w:t>.</w:t>
            </w:r>
            <w:r w:rsidRPr="00CC3441">
              <w:rPr>
                <w:rFonts w:ascii="Times New Roman" w:hAnsi="Times New Roman" w:cs="Times New Roman"/>
                <w:sz w:val="20"/>
                <w:szCs w:val="20"/>
              </w:rPr>
              <w:t>000</w:t>
            </w:r>
          </w:p>
        </w:tc>
      </w:tr>
      <w:tr w:rsidR="00F576F2" w:rsidTr="00F576F2">
        <w:tc>
          <w:tcPr>
            <w:tcW w:w="7081" w:type="dxa"/>
          </w:tcPr>
          <w:p w:rsidR="00F576F2" w:rsidRPr="00CC3441" w:rsidRDefault="00F576F2" w:rsidP="005D46E6">
            <w:pPr>
              <w:rPr>
                <w:rFonts w:ascii="Times New Roman" w:hAnsi="Times New Roman" w:cs="Times New Roman"/>
                <w:sz w:val="20"/>
                <w:szCs w:val="20"/>
              </w:rPr>
            </w:pPr>
            <w:r w:rsidRPr="00CC3441">
              <w:rPr>
                <w:rFonts w:ascii="Times New Roman" w:hAnsi="Times New Roman" w:cs="Times New Roman"/>
                <w:sz w:val="20"/>
                <w:szCs w:val="20"/>
              </w:rPr>
              <w:t>5 – 10 seksjoner</w:t>
            </w:r>
          </w:p>
        </w:tc>
        <w:tc>
          <w:tcPr>
            <w:tcW w:w="1306" w:type="dxa"/>
          </w:tcPr>
          <w:p w:rsidR="00F576F2" w:rsidRPr="00CC3441" w:rsidRDefault="00F576F2" w:rsidP="005D46E6">
            <w:pPr>
              <w:rPr>
                <w:rFonts w:ascii="Times New Roman" w:hAnsi="Times New Roman" w:cs="Times New Roman"/>
                <w:sz w:val="20"/>
                <w:szCs w:val="20"/>
              </w:rPr>
            </w:pPr>
            <w:r>
              <w:rPr>
                <w:rFonts w:ascii="Times New Roman" w:hAnsi="Times New Roman" w:cs="Times New Roman"/>
                <w:sz w:val="20"/>
                <w:szCs w:val="20"/>
              </w:rPr>
              <w:t xml:space="preserve">kr </w:t>
            </w:r>
            <w:r w:rsidRPr="00CC3441">
              <w:rPr>
                <w:rFonts w:ascii="Times New Roman" w:hAnsi="Times New Roman" w:cs="Times New Roman"/>
                <w:sz w:val="20"/>
                <w:szCs w:val="20"/>
              </w:rPr>
              <w:t>10</w:t>
            </w:r>
            <w:r w:rsidR="00022B77">
              <w:rPr>
                <w:rFonts w:ascii="Times New Roman" w:hAnsi="Times New Roman" w:cs="Times New Roman"/>
                <w:sz w:val="20"/>
                <w:szCs w:val="20"/>
              </w:rPr>
              <w:t>.</w:t>
            </w:r>
            <w:r w:rsidRPr="00CC3441">
              <w:rPr>
                <w:rFonts w:ascii="Times New Roman" w:hAnsi="Times New Roman" w:cs="Times New Roman"/>
                <w:sz w:val="20"/>
                <w:szCs w:val="20"/>
              </w:rPr>
              <w:t>000</w:t>
            </w:r>
          </w:p>
        </w:tc>
      </w:tr>
      <w:tr w:rsidR="00F576F2" w:rsidTr="00F576F2">
        <w:tc>
          <w:tcPr>
            <w:tcW w:w="7081" w:type="dxa"/>
          </w:tcPr>
          <w:p w:rsidR="00F576F2" w:rsidRPr="00CC3441" w:rsidRDefault="00F576F2" w:rsidP="005D46E6">
            <w:pPr>
              <w:rPr>
                <w:rFonts w:ascii="Times New Roman" w:hAnsi="Times New Roman" w:cs="Times New Roman"/>
                <w:sz w:val="20"/>
                <w:szCs w:val="20"/>
              </w:rPr>
            </w:pPr>
            <w:r w:rsidRPr="00CC3441">
              <w:rPr>
                <w:rFonts w:ascii="Times New Roman" w:hAnsi="Times New Roman" w:cs="Times New Roman"/>
                <w:sz w:val="20"/>
                <w:szCs w:val="20"/>
              </w:rPr>
              <w:t>Flere enn 10 seksjoner</w:t>
            </w:r>
          </w:p>
        </w:tc>
        <w:tc>
          <w:tcPr>
            <w:tcW w:w="1306" w:type="dxa"/>
          </w:tcPr>
          <w:p w:rsidR="00F576F2" w:rsidRPr="00CC3441" w:rsidRDefault="00F576F2" w:rsidP="005D46E6">
            <w:pPr>
              <w:rPr>
                <w:rFonts w:ascii="Times New Roman" w:hAnsi="Times New Roman" w:cs="Times New Roman"/>
                <w:sz w:val="20"/>
                <w:szCs w:val="20"/>
              </w:rPr>
            </w:pPr>
            <w:r>
              <w:rPr>
                <w:rFonts w:ascii="Times New Roman" w:hAnsi="Times New Roman" w:cs="Times New Roman"/>
                <w:sz w:val="20"/>
                <w:szCs w:val="20"/>
              </w:rPr>
              <w:t xml:space="preserve">kr </w:t>
            </w:r>
            <w:r w:rsidRPr="00CC3441">
              <w:rPr>
                <w:rFonts w:ascii="Times New Roman" w:hAnsi="Times New Roman" w:cs="Times New Roman"/>
                <w:sz w:val="20"/>
                <w:szCs w:val="20"/>
              </w:rPr>
              <w:t>15</w:t>
            </w:r>
            <w:r w:rsidR="00022B77">
              <w:rPr>
                <w:rFonts w:ascii="Times New Roman" w:hAnsi="Times New Roman" w:cs="Times New Roman"/>
                <w:sz w:val="20"/>
                <w:szCs w:val="20"/>
              </w:rPr>
              <w:t>.</w:t>
            </w:r>
            <w:r w:rsidRPr="00CC3441">
              <w:rPr>
                <w:rFonts w:ascii="Times New Roman" w:hAnsi="Times New Roman" w:cs="Times New Roman"/>
                <w:sz w:val="20"/>
                <w:szCs w:val="20"/>
              </w:rPr>
              <w:t>000</w:t>
            </w:r>
          </w:p>
        </w:tc>
      </w:tr>
    </w:tbl>
    <w:p w:rsidR="00DE3AF0" w:rsidRPr="004703EB" w:rsidRDefault="00DE3AF0" w:rsidP="00986EDE">
      <w:pPr>
        <w:rPr>
          <w:b/>
          <w:i/>
        </w:rPr>
      </w:pPr>
      <w:bookmarkStart w:id="129" w:name="Kapittel_6"/>
    </w:p>
    <w:p w:rsidR="00E6718B" w:rsidRPr="003318F1" w:rsidRDefault="00E6718B" w:rsidP="00E6718B">
      <w:pPr>
        <w:pStyle w:val="Overskrift2"/>
        <w:jc w:val="both"/>
        <w:rPr>
          <w:color w:val="000000"/>
        </w:rPr>
      </w:pPr>
      <w:bookmarkStart w:id="130" w:name="_Toc529885143"/>
      <w:bookmarkStart w:id="131" w:name="_Toc530393030"/>
      <w:r w:rsidRPr="003318F1">
        <w:t>6.</w:t>
      </w:r>
      <w:r>
        <w:t>2</w:t>
      </w:r>
      <w:r w:rsidRPr="003318F1">
        <w:tab/>
        <w:t xml:space="preserve">Gebyrer for </w:t>
      </w:r>
      <w:r>
        <w:t>re</w:t>
      </w:r>
      <w:r w:rsidRPr="003318F1">
        <w:t>seksjonering</w:t>
      </w:r>
      <w:bookmarkEnd w:id="130"/>
      <w:bookmarkEnd w:id="131"/>
      <w:r w:rsidRPr="003318F1">
        <w:t xml:space="preserve"> </w:t>
      </w:r>
    </w:p>
    <w:tbl>
      <w:tblPr>
        <w:tblStyle w:val="Tabellrutenett"/>
        <w:tblW w:w="8387" w:type="dxa"/>
        <w:tblInd w:w="595" w:type="dxa"/>
        <w:tblLook w:val="04A0" w:firstRow="1" w:lastRow="0" w:firstColumn="1" w:lastColumn="0" w:noHBand="0" w:noVBand="1"/>
      </w:tblPr>
      <w:tblGrid>
        <w:gridCol w:w="7081"/>
        <w:gridCol w:w="1306"/>
      </w:tblGrid>
      <w:tr w:rsidR="00F576F2" w:rsidTr="00F576F2">
        <w:tc>
          <w:tcPr>
            <w:tcW w:w="7081" w:type="dxa"/>
          </w:tcPr>
          <w:bookmarkEnd w:id="129"/>
          <w:p w:rsidR="00F576F2" w:rsidRPr="00CC3441" w:rsidRDefault="00F576F2" w:rsidP="00164CDA">
            <w:pPr>
              <w:rPr>
                <w:rFonts w:ascii="Times New Roman" w:hAnsi="Times New Roman" w:cs="Times New Roman"/>
                <w:sz w:val="20"/>
                <w:szCs w:val="20"/>
              </w:rPr>
            </w:pPr>
            <w:r w:rsidRPr="00CC3441">
              <w:rPr>
                <w:rFonts w:ascii="Times New Roman" w:hAnsi="Times New Roman" w:cs="Times New Roman"/>
                <w:sz w:val="20"/>
                <w:szCs w:val="20"/>
              </w:rPr>
              <w:t>2 – 4 seksjoner</w:t>
            </w:r>
          </w:p>
        </w:tc>
        <w:tc>
          <w:tcPr>
            <w:tcW w:w="1306" w:type="dxa"/>
          </w:tcPr>
          <w:p w:rsidR="00F576F2" w:rsidRPr="00CC3441" w:rsidRDefault="00F576F2" w:rsidP="00164CDA">
            <w:pPr>
              <w:rPr>
                <w:rFonts w:ascii="Times New Roman" w:hAnsi="Times New Roman" w:cs="Times New Roman"/>
                <w:sz w:val="20"/>
                <w:szCs w:val="20"/>
              </w:rPr>
            </w:pPr>
            <w:r>
              <w:rPr>
                <w:rFonts w:ascii="Times New Roman" w:hAnsi="Times New Roman" w:cs="Times New Roman"/>
                <w:sz w:val="20"/>
                <w:szCs w:val="20"/>
              </w:rPr>
              <w:t xml:space="preserve">kr </w:t>
            </w:r>
            <w:r w:rsidRPr="00CC3441">
              <w:rPr>
                <w:rFonts w:ascii="Times New Roman" w:hAnsi="Times New Roman" w:cs="Times New Roman"/>
                <w:sz w:val="20"/>
                <w:szCs w:val="20"/>
              </w:rPr>
              <w:t>12</w:t>
            </w:r>
            <w:r w:rsidR="00022B77">
              <w:rPr>
                <w:rFonts w:ascii="Times New Roman" w:hAnsi="Times New Roman" w:cs="Times New Roman"/>
                <w:sz w:val="20"/>
                <w:szCs w:val="20"/>
              </w:rPr>
              <w:t>.</w:t>
            </w:r>
            <w:r w:rsidRPr="00CC3441">
              <w:rPr>
                <w:rFonts w:ascii="Times New Roman" w:hAnsi="Times New Roman" w:cs="Times New Roman"/>
                <w:sz w:val="20"/>
                <w:szCs w:val="20"/>
              </w:rPr>
              <w:t>000</w:t>
            </w:r>
          </w:p>
        </w:tc>
      </w:tr>
      <w:tr w:rsidR="00F576F2" w:rsidTr="00F576F2">
        <w:tc>
          <w:tcPr>
            <w:tcW w:w="7081" w:type="dxa"/>
          </w:tcPr>
          <w:p w:rsidR="00F576F2" w:rsidRPr="00CC3441" w:rsidRDefault="00F576F2" w:rsidP="00164CDA">
            <w:pPr>
              <w:rPr>
                <w:rFonts w:ascii="Times New Roman" w:hAnsi="Times New Roman" w:cs="Times New Roman"/>
                <w:sz w:val="20"/>
                <w:szCs w:val="20"/>
              </w:rPr>
            </w:pPr>
            <w:r w:rsidRPr="00CC3441">
              <w:rPr>
                <w:rFonts w:ascii="Times New Roman" w:hAnsi="Times New Roman" w:cs="Times New Roman"/>
                <w:sz w:val="20"/>
                <w:szCs w:val="20"/>
              </w:rPr>
              <w:t>5 – 10 seksjoner</w:t>
            </w:r>
          </w:p>
        </w:tc>
        <w:tc>
          <w:tcPr>
            <w:tcW w:w="1306" w:type="dxa"/>
          </w:tcPr>
          <w:p w:rsidR="00F576F2" w:rsidRPr="00CC3441" w:rsidRDefault="00F576F2" w:rsidP="00164CDA">
            <w:pPr>
              <w:rPr>
                <w:rFonts w:ascii="Times New Roman" w:hAnsi="Times New Roman" w:cs="Times New Roman"/>
                <w:sz w:val="20"/>
                <w:szCs w:val="20"/>
              </w:rPr>
            </w:pPr>
            <w:r>
              <w:rPr>
                <w:rFonts w:ascii="Times New Roman" w:hAnsi="Times New Roman" w:cs="Times New Roman"/>
                <w:sz w:val="20"/>
                <w:szCs w:val="20"/>
              </w:rPr>
              <w:t xml:space="preserve">kr </w:t>
            </w:r>
            <w:r w:rsidRPr="00CC3441">
              <w:rPr>
                <w:rFonts w:ascii="Times New Roman" w:hAnsi="Times New Roman" w:cs="Times New Roman"/>
                <w:sz w:val="20"/>
                <w:szCs w:val="20"/>
              </w:rPr>
              <w:t>15</w:t>
            </w:r>
            <w:r w:rsidR="00022B77">
              <w:rPr>
                <w:rFonts w:ascii="Times New Roman" w:hAnsi="Times New Roman" w:cs="Times New Roman"/>
                <w:sz w:val="20"/>
                <w:szCs w:val="20"/>
              </w:rPr>
              <w:t>.</w:t>
            </w:r>
            <w:r w:rsidRPr="00CC3441">
              <w:rPr>
                <w:rFonts w:ascii="Times New Roman" w:hAnsi="Times New Roman" w:cs="Times New Roman"/>
                <w:sz w:val="20"/>
                <w:szCs w:val="20"/>
              </w:rPr>
              <w:t>000</w:t>
            </w:r>
          </w:p>
        </w:tc>
      </w:tr>
      <w:tr w:rsidR="00F576F2" w:rsidTr="00F576F2">
        <w:tc>
          <w:tcPr>
            <w:tcW w:w="7081" w:type="dxa"/>
          </w:tcPr>
          <w:p w:rsidR="00F576F2" w:rsidRPr="00CC3441" w:rsidRDefault="00F576F2" w:rsidP="00164CDA">
            <w:pPr>
              <w:rPr>
                <w:rFonts w:ascii="Times New Roman" w:hAnsi="Times New Roman" w:cs="Times New Roman"/>
                <w:sz w:val="20"/>
                <w:szCs w:val="20"/>
              </w:rPr>
            </w:pPr>
            <w:r w:rsidRPr="00CC3441">
              <w:rPr>
                <w:rFonts w:ascii="Times New Roman" w:hAnsi="Times New Roman" w:cs="Times New Roman"/>
                <w:sz w:val="20"/>
                <w:szCs w:val="20"/>
              </w:rPr>
              <w:t>Flere enn 10 seksjoner</w:t>
            </w:r>
          </w:p>
        </w:tc>
        <w:tc>
          <w:tcPr>
            <w:tcW w:w="1306" w:type="dxa"/>
          </w:tcPr>
          <w:p w:rsidR="00F576F2" w:rsidRPr="00CC3441" w:rsidRDefault="00F576F2" w:rsidP="00164CDA">
            <w:pPr>
              <w:rPr>
                <w:rFonts w:ascii="Times New Roman" w:hAnsi="Times New Roman" w:cs="Times New Roman"/>
                <w:sz w:val="20"/>
                <w:szCs w:val="20"/>
              </w:rPr>
            </w:pPr>
            <w:r>
              <w:rPr>
                <w:rFonts w:ascii="Times New Roman" w:hAnsi="Times New Roman" w:cs="Times New Roman"/>
                <w:sz w:val="20"/>
                <w:szCs w:val="20"/>
              </w:rPr>
              <w:t xml:space="preserve">kr </w:t>
            </w:r>
            <w:r w:rsidRPr="00CC3441">
              <w:rPr>
                <w:rFonts w:ascii="Times New Roman" w:hAnsi="Times New Roman" w:cs="Times New Roman"/>
                <w:sz w:val="20"/>
                <w:szCs w:val="20"/>
              </w:rPr>
              <w:t>20</w:t>
            </w:r>
            <w:r w:rsidR="00022B77">
              <w:rPr>
                <w:rFonts w:ascii="Times New Roman" w:hAnsi="Times New Roman" w:cs="Times New Roman"/>
                <w:sz w:val="20"/>
                <w:szCs w:val="20"/>
              </w:rPr>
              <w:t>.</w:t>
            </w:r>
            <w:r w:rsidRPr="00CC3441">
              <w:rPr>
                <w:rFonts w:ascii="Times New Roman" w:hAnsi="Times New Roman" w:cs="Times New Roman"/>
                <w:sz w:val="20"/>
                <w:szCs w:val="20"/>
              </w:rPr>
              <w:t>000</w:t>
            </w:r>
          </w:p>
        </w:tc>
      </w:tr>
    </w:tbl>
    <w:p w:rsidR="00CC04B5" w:rsidRDefault="00CC04B5" w:rsidP="00CC04B5">
      <w:pPr>
        <w:rPr>
          <w:b/>
        </w:rPr>
      </w:pPr>
    </w:p>
    <w:p w:rsidR="00E6718B" w:rsidRPr="003318F1" w:rsidRDefault="00E6718B" w:rsidP="00E6718B">
      <w:pPr>
        <w:pStyle w:val="Overskrift2"/>
        <w:jc w:val="both"/>
        <w:rPr>
          <w:color w:val="000000"/>
        </w:rPr>
      </w:pPr>
      <w:bookmarkStart w:id="132" w:name="_Toc529885144"/>
      <w:bookmarkStart w:id="133" w:name="_Toc530393031"/>
      <w:r w:rsidRPr="003318F1">
        <w:t>6.</w:t>
      </w:r>
      <w:r>
        <w:t>3</w:t>
      </w:r>
      <w:r w:rsidRPr="003318F1">
        <w:tab/>
      </w:r>
      <w:r w:rsidRPr="00E6718B">
        <w:t>Tilleggsavgift befaring i seksjoneringssaker</w:t>
      </w:r>
      <w:bookmarkEnd w:id="132"/>
      <w:bookmarkEnd w:id="133"/>
    </w:p>
    <w:p w:rsidR="00E37CC2" w:rsidRDefault="00CC04B5" w:rsidP="00CC04B5">
      <w:pPr>
        <w:rPr>
          <w:b/>
        </w:rPr>
      </w:pPr>
      <w:r>
        <w:rPr>
          <w:b/>
        </w:rPr>
        <w:tab/>
      </w:r>
    </w:p>
    <w:tbl>
      <w:tblPr>
        <w:tblStyle w:val="Tabellrutenett"/>
        <w:tblW w:w="0" w:type="auto"/>
        <w:tblInd w:w="704" w:type="dxa"/>
        <w:tblLook w:val="04A0" w:firstRow="1" w:lastRow="0" w:firstColumn="1" w:lastColumn="0" w:noHBand="0" w:noVBand="1"/>
      </w:tblPr>
      <w:tblGrid>
        <w:gridCol w:w="6946"/>
        <w:gridCol w:w="1417"/>
      </w:tblGrid>
      <w:tr w:rsidR="00E37CC2" w:rsidTr="00A80561">
        <w:tc>
          <w:tcPr>
            <w:tcW w:w="6946" w:type="dxa"/>
          </w:tcPr>
          <w:p w:rsidR="00E37CC2" w:rsidRPr="00E37CC2" w:rsidRDefault="00E37CC2" w:rsidP="00CC04B5">
            <w:pPr>
              <w:rPr>
                <w:rFonts w:ascii="Times New Roman" w:hAnsi="Times New Roman" w:cs="Times New Roman"/>
                <w:b/>
              </w:rPr>
            </w:pPr>
            <w:r w:rsidRPr="00E37CC2">
              <w:rPr>
                <w:rFonts w:ascii="Times New Roman" w:hAnsi="Times New Roman" w:cs="Times New Roman"/>
              </w:rPr>
              <w:t>Seksjoneringssaker som krever befaring</w:t>
            </w:r>
          </w:p>
        </w:tc>
        <w:tc>
          <w:tcPr>
            <w:tcW w:w="1417" w:type="dxa"/>
          </w:tcPr>
          <w:p w:rsidR="00E37CC2" w:rsidRPr="00E37CC2" w:rsidRDefault="00E37CC2" w:rsidP="00E37CC2">
            <w:pPr>
              <w:rPr>
                <w:rFonts w:ascii="Times New Roman" w:hAnsi="Times New Roman" w:cs="Times New Roman"/>
                <w:b/>
              </w:rPr>
            </w:pPr>
            <w:r w:rsidRPr="00E37CC2">
              <w:rPr>
                <w:rFonts w:ascii="Times New Roman" w:hAnsi="Times New Roman" w:cs="Times New Roman"/>
              </w:rPr>
              <w:t xml:space="preserve"> </w:t>
            </w:r>
            <w:r w:rsidRPr="00E37CC2">
              <w:rPr>
                <w:rFonts w:ascii="Times New Roman" w:hAnsi="Times New Roman" w:cs="Times New Roman"/>
                <w:sz w:val="20"/>
                <w:szCs w:val="20"/>
              </w:rPr>
              <w:t xml:space="preserve">kr. 2000 </w:t>
            </w:r>
          </w:p>
        </w:tc>
      </w:tr>
    </w:tbl>
    <w:p w:rsidR="00E6718B" w:rsidRPr="003318F1" w:rsidRDefault="00E6718B" w:rsidP="00E6718B">
      <w:pPr>
        <w:pStyle w:val="Overskrift2"/>
        <w:jc w:val="both"/>
        <w:rPr>
          <w:color w:val="000000"/>
        </w:rPr>
      </w:pPr>
      <w:bookmarkStart w:id="134" w:name="_Toc529885145"/>
      <w:bookmarkStart w:id="135" w:name="_Toc530393032"/>
      <w:r w:rsidRPr="003318F1">
        <w:t>6.</w:t>
      </w:r>
      <w:r>
        <w:t>4</w:t>
      </w:r>
      <w:r w:rsidRPr="003318F1">
        <w:tab/>
      </w:r>
      <w:r w:rsidRPr="00E6718B">
        <w:t>Opprettelse av uteareal på eierseksjon</w:t>
      </w:r>
      <w:bookmarkEnd w:id="134"/>
      <w:bookmarkEnd w:id="135"/>
    </w:p>
    <w:p w:rsidR="00CC04B5" w:rsidRPr="00F576F2" w:rsidRDefault="00CC04B5" w:rsidP="00D3389F">
      <w:pPr>
        <w:ind w:left="708"/>
        <w:rPr>
          <w:sz w:val="20"/>
          <w:szCs w:val="20"/>
        </w:rPr>
      </w:pPr>
      <w:r w:rsidRPr="00F576F2">
        <w:rPr>
          <w:sz w:val="20"/>
          <w:szCs w:val="20"/>
        </w:rPr>
        <w:t xml:space="preserve">Opprettelse eller endring av utendørs tilleggsareal i grunnen utføres med oppmålingsforretning, jf. Matrikkelloven § 6 1. ledd bokstav e). </w:t>
      </w:r>
    </w:p>
    <w:p w:rsidR="00CC04B5" w:rsidRPr="00F576F2" w:rsidRDefault="00CC04B5" w:rsidP="00D3389F">
      <w:pPr>
        <w:ind w:left="708"/>
        <w:rPr>
          <w:sz w:val="20"/>
          <w:szCs w:val="20"/>
        </w:rPr>
      </w:pPr>
      <w:r w:rsidRPr="00F576F2">
        <w:rPr>
          <w:sz w:val="20"/>
          <w:szCs w:val="20"/>
        </w:rPr>
        <w:t xml:space="preserve">Gebyr beregnes etter Gebyrregulativet </w:t>
      </w:r>
      <w:proofErr w:type="spellStart"/>
      <w:r w:rsidRPr="00F576F2">
        <w:rPr>
          <w:sz w:val="20"/>
          <w:szCs w:val="20"/>
        </w:rPr>
        <w:t>pkt</w:t>
      </w:r>
      <w:proofErr w:type="spellEnd"/>
      <w:r w:rsidRPr="00F576F2">
        <w:rPr>
          <w:sz w:val="20"/>
          <w:szCs w:val="20"/>
        </w:rPr>
        <w:t xml:space="preserve"> 5.1.3, Oppmåling av uteareal på eierseksjon. Ett oppmålingsgebyr per seksjoneringssak.</w:t>
      </w:r>
    </w:p>
    <w:p w:rsidR="00CC04B5" w:rsidRPr="00F576F2" w:rsidRDefault="00CC04B5" w:rsidP="00D3389F">
      <w:pPr>
        <w:ind w:left="708"/>
        <w:rPr>
          <w:sz w:val="20"/>
          <w:szCs w:val="20"/>
        </w:rPr>
      </w:pPr>
      <w:r w:rsidRPr="00F576F2">
        <w:rPr>
          <w:sz w:val="20"/>
          <w:szCs w:val="20"/>
        </w:rPr>
        <w:t xml:space="preserve">Rekvisisjon om oppmålingsforretning kreves utfylt ved opprettelse av uteareal, </w:t>
      </w:r>
      <w:proofErr w:type="spellStart"/>
      <w:r w:rsidRPr="00F576F2">
        <w:rPr>
          <w:sz w:val="20"/>
          <w:szCs w:val="20"/>
        </w:rPr>
        <w:t>jf</w:t>
      </w:r>
      <w:proofErr w:type="spellEnd"/>
      <w:r w:rsidRPr="00F576F2">
        <w:rPr>
          <w:sz w:val="20"/>
          <w:szCs w:val="20"/>
        </w:rPr>
        <w:t xml:space="preserve"> eierseksjoneringsloven § 11 bokstav b) og d).</w:t>
      </w:r>
    </w:p>
    <w:p w:rsidR="00CC04B5" w:rsidRDefault="00CC04B5" w:rsidP="00CC04B5">
      <w:pPr>
        <w:rPr>
          <w:b/>
        </w:rPr>
      </w:pPr>
    </w:p>
    <w:p w:rsidR="00CC04B5" w:rsidRPr="00811BF1" w:rsidRDefault="00E6718B" w:rsidP="00E6718B">
      <w:pPr>
        <w:pStyle w:val="Overskrift2"/>
        <w:jc w:val="both"/>
        <w:rPr>
          <w:i w:val="0"/>
        </w:rPr>
      </w:pPr>
      <w:bookmarkStart w:id="136" w:name="_Toc529885146"/>
      <w:bookmarkStart w:id="137" w:name="_Toc530393033"/>
      <w:r w:rsidRPr="003318F1">
        <w:t>6.</w:t>
      </w:r>
      <w:r>
        <w:t>5</w:t>
      </w:r>
      <w:r w:rsidRPr="003318F1">
        <w:tab/>
      </w:r>
      <w:r w:rsidRPr="00E6718B">
        <w:t>Oppheving av eierseksjonering</w:t>
      </w:r>
      <w:bookmarkEnd w:id="136"/>
      <w:bookmarkEnd w:id="137"/>
      <w:r w:rsidRPr="00811BF1">
        <w:rPr>
          <w:b w:val="0"/>
          <w:i w:val="0"/>
        </w:rPr>
        <w:t xml:space="preserve"> </w:t>
      </w:r>
      <w:r w:rsidRPr="00811BF1">
        <w:rPr>
          <w:i w:val="0"/>
        </w:rPr>
        <w:t xml:space="preserve">            </w:t>
      </w:r>
    </w:p>
    <w:p w:rsidR="00CC04B5" w:rsidRPr="00F576F2" w:rsidRDefault="00CC04B5" w:rsidP="00D3389F">
      <w:pPr>
        <w:ind w:left="708"/>
        <w:rPr>
          <w:sz w:val="20"/>
          <w:szCs w:val="20"/>
        </w:rPr>
      </w:pPr>
      <w:r w:rsidRPr="00F576F2">
        <w:rPr>
          <w:sz w:val="20"/>
          <w:szCs w:val="20"/>
        </w:rPr>
        <w:t>Behandling av melding om oppheving av seksjonering:</w:t>
      </w:r>
      <w:r w:rsidRPr="00F576F2">
        <w:rPr>
          <w:sz w:val="20"/>
          <w:szCs w:val="20"/>
        </w:rPr>
        <w:tab/>
      </w:r>
      <w:r w:rsidRPr="00F576F2">
        <w:rPr>
          <w:sz w:val="20"/>
          <w:szCs w:val="20"/>
        </w:rPr>
        <w:tab/>
      </w:r>
      <w:r w:rsidRPr="00F576F2">
        <w:rPr>
          <w:sz w:val="20"/>
          <w:szCs w:val="20"/>
        </w:rPr>
        <w:tab/>
      </w:r>
      <w:r w:rsidRPr="00F576F2">
        <w:rPr>
          <w:sz w:val="20"/>
          <w:szCs w:val="20"/>
        </w:rPr>
        <w:tab/>
      </w:r>
      <w:r w:rsidR="009B69F2">
        <w:rPr>
          <w:sz w:val="20"/>
          <w:szCs w:val="20"/>
        </w:rPr>
        <w:t xml:space="preserve">kr </w:t>
      </w:r>
      <w:r w:rsidRPr="00F576F2">
        <w:rPr>
          <w:sz w:val="20"/>
          <w:szCs w:val="20"/>
        </w:rPr>
        <w:t>3000</w:t>
      </w:r>
    </w:p>
    <w:p w:rsidR="00CC04B5" w:rsidRPr="00F576F2" w:rsidRDefault="00CC04B5" w:rsidP="00D3389F">
      <w:pPr>
        <w:ind w:left="708"/>
        <w:rPr>
          <w:sz w:val="20"/>
          <w:szCs w:val="20"/>
        </w:rPr>
      </w:pPr>
      <w:r w:rsidRPr="00F576F2">
        <w:rPr>
          <w:sz w:val="20"/>
          <w:szCs w:val="20"/>
        </w:rPr>
        <w:t>Det skal ikke betales tinglysingsgebyr i disse sakene.</w:t>
      </w:r>
    </w:p>
    <w:p w:rsidR="00684509" w:rsidRDefault="00684509" w:rsidP="003318F1">
      <w:pPr>
        <w:pStyle w:val="Overskrift2"/>
        <w:jc w:val="both"/>
      </w:pPr>
      <w:bookmarkStart w:id="138" w:name="_Toc529885147"/>
      <w:bookmarkStart w:id="139" w:name="_Toc530393034"/>
      <w:r>
        <w:lastRenderedPageBreak/>
        <w:t>6.</w:t>
      </w:r>
      <w:r w:rsidR="00E6718B">
        <w:t>6</w:t>
      </w:r>
      <w:r>
        <w:tab/>
        <w:t>Betalingstidspunkt.</w:t>
      </w:r>
      <w:bookmarkEnd w:id="138"/>
      <w:bookmarkEnd w:id="139"/>
    </w:p>
    <w:p w:rsidR="00684509" w:rsidRDefault="00684509">
      <w:pPr>
        <w:ind w:firstLine="708"/>
        <w:rPr>
          <w:sz w:val="20"/>
          <w:szCs w:val="20"/>
        </w:rPr>
      </w:pPr>
      <w:bookmarkStart w:id="140" w:name="_Toc246223330"/>
      <w:bookmarkStart w:id="141" w:name="_Toc246316522"/>
      <w:bookmarkStart w:id="142" w:name="_Toc246317355"/>
      <w:r>
        <w:rPr>
          <w:sz w:val="20"/>
          <w:szCs w:val="20"/>
        </w:rPr>
        <w:t>Faktura for saksbehandling og tinglysing skal være innbetalt før arbeid igangsettes.</w:t>
      </w:r>
      <w:bookmarkEnd w:id="140"/>
      <w:bookmarkEnd w:id="141"/>
      <w:bookmarkEnd w:id="142"/>
    </w:p>
    <w:p w:rsidR="00684509" w:rsidRDefault="00684509">
      <w:bookmarkStart w:id="143" w:name="Kapittel_7"/>
      <w:bookmarkEnd w:id="143"/>
    </w:p>
    <w:p w:rsidR="00684509" w:rsidRDefault="00684509"/>
    <w:p w:rsidR="00684509" w:rsidRDefault="00684509">
      <w:pPr>
        <w:pStyle w:val="Overskrift1"/>
        <w:tabs>
          <w:tab w:val="left" w:pos="1440"/>
        </w:tabs>
        <w:rPr>
          <w:color w:val="000000"/>
        </w:rPr>
      </w:pPr>
      <w:bookmarkStart w:id="144" w:name="_Toc529885148"/>
      <w:bookmarkStart w:id="145" w:name="_Toc530393035"/>
      <w:proofErr w:type="spellStart"/>
      <w:r>
        <w:rPr>
          <w:color w:val="000000"/>
        </w:rPr>
        <w:t>Kap</w:t>
      </w:r>
      <w:proofErr w:type="spellEnd"/>
      <w:r>
        <w:rPr>
          <w:color w:val="000000"/>
        </w:rPr>
        <w:t>. 7</w:t>
      </w:r>
      <w:r>
        <w:rPr>
          <w:color w:val="000000"/>
        </w:rPr>
        <w:tab/>
        <w:t>Kart</w:t>
      </w:r>
      <w:bookmarkEnd w:id="144"/>
      <w:bookmarkEnd w:id="145"/>
    </w:p>
    <w:p w:rsidR="00684509" w:rsidRDefault="00684509">
      <w:pPr>
        <w:jc w:val="both"/>
      </w:pPr>
    </w:p>
    <w:p w:rsidR="00F42277" w:rsidRDefault="00684509" w:rsidP="00F42277">
      <w:pPr>
        <w:pStyle w:val="Overskrift2"/>
        <w:jc w:val="both"/>
        <w:rPr>
          <w:color w:val="000000"/>
        </w:rPr>
      </w:pPr>
      <w:bookmarkStart w:id="146" w:name="_Toc529885149"/>
      <w:bookmarkStart w:id="147" w:name="_Toc530393036"/>
      <w:r>
        <w:rPr>
          <w:color w:val="000000"/>
        </w:rPr>
        <w:t>7.1</w:t>
      </w:r>
      <w:r w:rsidR="00F42277">
        <w:rPr>
          <w:color w:val="000000"/>
        </w:rPr>
        <w:tab/>
        <w:t xml:space="preserve">Digitale kartdata levert på </w:t>
      </w:r>
      <w:proofErr w:type="spellStart"/>
      <w:r w:rsidR="00F42277">
        <w:rPr>
          <w:color w:val="000000"/>
        </w:rPr>
        <w:t>SOSI</w:t>
      </w:r>
      <w:proofErr w:type="spellEnd"/>
      <w:r w:rsidR="00F42277">
        <w:rPr>
          <w:color w:val="000000"/>
        </w:rPr>
        <w:t xml:space="preserve">- eller </w:t>
      </w:r>
      <w:proofErr w:type="spellStart"/>
      <w:r w:rsidR="00F42277">
        <w:rPr>
          <w:color w:val="000000"/>
        </w:rPr>
        <w:t>DXF</w:t>
      </w:r>
      <w:proofErr w:type="spellEnd"/>
      <w:r w:rsidR="00F42277">
        <w:rPr>
          <w:color w:val="000000"/>
        </w:rPr>
        <w:t>-format.</w:t>
      </w:r>
      <w:bookmarkEnd w:id="146"/>
      <w:bookmarkEnd w:id="147"/>
    </w:p>
    <w:p w:rsidR="00F42277" w:rsidRDefault="00F42277" w:rsidP="00F42277">
      <w:pPr>
        <w:ind w:left="708" w:firstLine="12"/>
        <w:jc w:val="both"/>
        <w:rPr>
          <w:color w:val="000000"/>
          <w:sz w:val="20"/>
        </w:rPr>
      </w:pPr>
    </w:p>
    <w:p w:rsidR="00F42277" w:rsidRDefault="00F42277" w:rsidP="00F42277">
      <w:pPr>
        <w:ind w:left="708" w:right="311"/>
        <w:rPr>
          <w:color w:val="000000"/>
          <w:sz w:val="20"/>
        </w:rPr>
      </w:pPr>
      <w:r>
        <w:rPr>
          <w:color w:val="000000"/>
          <w:sz w:val="20"/>
        </w:rPr>
        <w:t xml:space="preserve">Digitale kartdata </w:t>
      </w:r>
      <w:r w:rsidR="009B69F2">
        <w:rPr>
          <w:color w:val="000000"/>
          <w:sz w:val="20"/>
        </w:rPr>
        <w:t xml:space="preserve">skal </w:t>
      </w:r>
      <w:r>
        <w:rPr>
          <w:color w:val="000000"/>
          <w:sz w:val="20"/>
        </w:rPr>
        <w:t xml:space="preserve">bestilles på Harstad kommunes hjemmeside.  Priser i henholdt til gjeldende avtaler og retningslinjer i </w:t>
      </w:r>
      <w:proofErr w:type="spellStart"/>
      <w:r>
        <w:rPr>
          <w:color w:val="000000"/>
          <w:sz w:val="20"/>
        </w:rPr>
        <w:t>GEOVEKST</w:t>
      </w:r>
      <w:proofErr w:type="spellEnd"/>
      <w:r>
        <w:rPr>
          <w:color w:val="000000"/>
          <w:sz w:val="20"/>
        </w:rPr>
        <w:t>.  Kartdataene skal kun benyttes til egne formål.</w:t>
      </w:r>
      <w:r w:rsidRPr="00414A1C">
        <w:t xml:space="preserve"> </w:t>
      </w:r>
      <w:r w:rsidRPr="00414A1C">
        <w:rPr>
          <w:sz w:val="20"/>
          <w:szCs w:val="20"/>
        </w:rPr>
        <w:t>Rett til eksemplarframstilling; publisering; distribusjon; og/eller markedsføring er ikke inkludert og krever særskilt avtale</w:t>
      </w:r>
      <w:r>
        <w:rPr>
          <w:sz w:val="20"/>
          <w:szCs w:val="20"/>
        </w:rPr>
        <w:t>.</w:t>
      </w:r>
      <w:r>
        <w:rPr>
          <w:color w:val="000000"/>
          <w:sz w:val="20"/>
        </w:rPr>
        <w:t xml:space="preserve"> Enhetsleder for Areal- og byggesakstjenesten fastsetter gebyret for denne markedsretten i hvert enkelt tilfelle.</w:t>
      </w:r>
    </w:p>
    <w:p w:rsidR="00F42277" w:rsidRDefault="00F42277" w:rsidP="00F42277">
      <w:pPr>
        <w:ind w:left="703"/>
        <w:jc w:val="both"/>
        <w:rPr>
          <w:color w:val="000000"/>
          <w:sz w:val="20"/>
        </w:rPr>
      </w:pPr>
    </w:p>
    <w:p w:rsidR="00F42277" w:rsidRDefault="00F42277" w:rsidP="00F42277">
      <w:pPr>
        <w:ind w:left="703"/>
        <w:jc w:val="both"/>
        <w:rPr>
          <w:color w:val="000000"/>
          <w:sz w:val="20"/>
        </w:rPr>
      </w:pPr>
      <w:r>
        <w:rPr>
          <w:color w:val="000000"/>
          <w:sz w:val="20"/>
        </w:rPr>
        <w:t>Ved spesielle tilfeller kan Harstad kommune levere digitale kartdata</w:t>
      </w:r>
      <w:r w:rsidR="009B69F2">
        <w:rPr>
          <w:color w:val="000000"/>
          <w:sz w:val="20"/>
        </w:rPr>
        <w:t>, da gjelder følgende priser.</w:t>
      </w:r>
    </w:p>
    <w:p w:rsidR="00F42277" w:rsidRDefault="00F42277" w:rsidP="00F42277">
      <w:pPr>
        <w:ind w:left="703"/>
        <w:jc w:val="both"/>
        <w:rPr>
          <w:color w:val="000000"/>
          <w:sz w:val="20"/>
        </w:rPr>
      </w:pPr>
    </w:p>
    <w:p w:rsidR="00F42277" w:rsidRDefault="00F42277" w:rsidP="00F42277">
      <w:pPr>
        <w:ind w:left="703"/>
        <w:jc w:val="both"/>
        <w:rPr>
          <w:color w:val="000000"/>
          <w:sz w:val="20"/>
        </w:rPr>
      </w:pPr>
      <w:r>
        <w:rPr>
          <w:color w:val="000000"/>
          <w:sz w:val="20"/>
        </w:rPr>
        <w:t xml:space="preserve">Digitale kart pr. da kr. 18,-  minimum kr. 1091,-  </w:t>
      </w:r>
    </w:p>
    <w:p w:rsidR="00F42277" w:rsidRDefault="00F42277" w:rsidP="00F42277">
      <w:pPr>
        <w:ind w:left="703"/>
        <w:jc w:val="both"/>
        <w:rPr>
          <w:color w:val="000000"/>
          <w:sz w:val="20"/>
        </w:rPr>
      </w:pPr>
      <w:r>
        <w:rPr>
          <w:color w:val="000000"/>
          <w:sz w:val="20"/>
        </w:rPr>
        <w:t xml:space="preserve">Ortofoto pr. da   kr. 18,- minimum kr. 1091,- </w:t>
      </w:r>
    </w:p>
    <w:p w:rsidR="00684509" w:rsidRDefault="00684509" w:rsidP="00F42277">
      <w:pPr>
        <w:ind w:left="703"/>
        <w:jc w:val="both"/>
        <w:rPr>
          <w:b/>
          <w:bCs/>
          <w:color w:val="FF0000"/>
          <w:sz w:val="20"/>
        </w:rPr>
      </w:pPr>
    </w:p>
    <w:p w:rsidR="00684509" w:rsidRDefault="00684509">
      <w:pPr>
        <w:jc w:val="both"/>
        <w:rPr>
          <w:color w:val="000000"/>
          <w:sz w:val="20"/>
        </w:rPr>
      </w:pPr>
      <w:r>
        <w:rPr>
          <w:color w:val="000000"/>
          <w:sz w:val="20"/>
        </w:rPr>
        <w:t xml:space="preserve">  </w:t>
      </w:r>
    </w:p>
    <w:p w:rsidR="00684509" w:rsidRDefault="00684509">
      <w:pPr>
        <w:pStyle w:val="Overskrift2"/>
        <w:ind w:left="540" w:hanging="540"/>
        <w:jc w:val="both"/>
        <w:rPr>
          <w:color w:val="000000"/>
        </w:rPr>
      </w:pPr>
      <w:bookmarkStart w:id="148" w:name="_Toc529885150"/>
      <w:bookmarkStart w:id="149" w:name="_Toc530393037"/>
      <w:r>
        <w:rPr>
          <w:color w:val="000000"/>
        </w:rPr>
        <w:t>7.</w:t>
      </w:r>
      <w:r w:rsidR="00F42277">
        <w:rPr>
          <w:color w:val="000000"/>
        </w:rPr>
        <w:t>2</w:t>
      </w:r>
      <w:r>
        <w:rPr>
          <w:color w:val="000000"/>
        </w:rPr>
        <w:tab/>
      </w:r>
      <w:r>
        <w:rPr>
          <w:color w:val="000000"/>
        </w:rPr>
        <w:tab/>
        <w:t>Andre temakart utarbeidet for kunde.</w:t>
      </w:r>
      <w:bookmarkEnd w:id="148"/>
      <w:bookmarkEnd w:id="149"/>
    </w:p>
    <w:p w:rsidR="00684509" w:rsidRDefault="00684509">
      <w:pPr>
        <w:ind w:left="705"/>
        <w:jc w:val="both"/>
        <w:rPr>
          <w:color w:val="000000"/>
          <w:sz w:val="20"/>
        </w:rPr>
      </w:pPr>
      <w:r>
        <w:rPr>
          <w:color w:val="000000"/>
          <w:sz w:val="20"/>
        </w:rPr>
        <w:t>Utarbeidelse av div. temakart etter bestilling betales etter anvendt tid</w:t>
      </w:r>
      <w:r>
        <w:rPr>
          <w:color w:val="000000"/>
        </w:rPr>
        <w:t xml:space="preserve"> </w:t>
      </w:r>
      <w:r>
        <w:rPr>
          <w:color w:val="000000"/>
          <w:sz w:val="20"/>
        </w:rPr>
        <w:t>med en</w:t>
      </w:r>
      <w:r>
        <w:rPr>
          <w:color w:val="000000"/>
        </w:rPr>
        <w:t xml:space="preserve"> </w:t>
      </w:r>
      <w:r>
        <w:rPr>
          <w:color w:val="000000"/>
          <w:sz w:val="20"/>
        </w:rPr>
        <w:t xml:space="preserve">timesats som fastsettes til 1,2 </w:t>
      </w:r>
      <w:r w:rsidR="009B69F2">
        <w:t xml:space="preserve">‰ </w:t>
      </w:r>
      <w:r>
        <w:rPr>
          <w:color w:val="000000"/>
          <w:sz w:val="20"/>
        </w:rPr>
        <w:t xml:space="preserve">av brutto årslønn for den enkelte arbeidstaker.  Minstepris kr. </w:t>
      </w:r>
      <w:r w:rsidR="000F29F3">
        <w:rPr>
          <w:color w:val="000000"/>
          <w:sz w:val="20"/>
        </w:rPr>
        <w:t>1034</w:t>
      </w:r>
      <w:r>
        <w:rPr>
          <w:color w:val="000000"/>
          <w:sz w:val="20"/>
        </w:rPr>
        <w:t xml:space="preserve">,- </w:t>
      </w:r>
    </w:p>
    <w:p w:rsidR="00684509" w:rsidRDefault="00684509">
      <w:pPr>
        <w:jc w:val="both"/>
        <w:rPr>
          <w:color w:val="000000"/>
          <w:sz w:val="20"/>
        </w:rPr>
      </w:pPr>
    </w:p>
    <w:p w:rsidR="00684509" w:rsidRDefault="00684509">
      <w:pPr>
        <w:pStyle w:val="Overskrift2"/>
        <w:ind w:left="540" w:hanging="540"/>
        <w:jc w:val="both"/>
        <w:rPr>
          <w:color w:val="000000"/>
        </w:rPr>
      </w:pPr>
      <w:bookmarkStart w:id="150" w:name="_Toc529885151"/>
      <w:bookmarkStart w:id="151" w:name="_Toc530393038"/>
      <w:r>
        <w:rPr>
          <w:color w:val="000000"/>
        </w:rPr>
        <w:t>7.</w:t>
      </w:r>
      <w:r w:rsidR="00F42277">
        <w:rPr>
          <w:color w:val="000000"/>
        </w:rPr>
        <w:t>3</w:t>
      </w:r>
      <w:r>
        <w:rPr>
          <w:color w:val="000000"/>
        </w:rPr>
        <w:tab/>
      </w:r>
      <w:r>
        <w:rPr>
          <w:color w:val="000000"/>
        </w:rPr>
        <w:tab/>
        <w:t>Diverse bestemmelser</w:t>
      </w:r>
      <w:bookmarkEnd w:id="150"/>
      <w:bookmarkEnd w:id="151"/>
    </w:p>
    <w:p w:rsidR="00684509" w:rsidRDefault="00684509">
      <w:pPr>
        <w:ind w:firstLine="705"/>
        <w:jc w:val="both"/>
        <w:rPr>
          <w:color w:val="000000"/>
          <w:sz w:val="20"/>
        </w:rPr>
      </w:pPr>
      <w:proofErr w:type="spellStart"/>
      <w:r>
        <w:rPr>
          <w:color w:val="000000"/>
          <w:sz w:val="20"/>
        </w:rPr>
        <w:t>Mva</w:t>
      </w:r>
      <w:proofErr w:type="spellEnd"/>
      <w:r>
        <w:rPr>
          <w:color w:val="000000"/>
          <w:sz w:val="20"/>
        </w:rPr>
        <w:t xml:space="preserve"> kommer i tillegg for alle satser under kap.7.</w:t>
      </w:r>
    </w:p>
    <w:p w:rsidR="00684509" w:rsidRDefault="00684509">
      <w:pPr>
        <w:ind w:left="708" w:firstLine="708"/>
        <w:jc w:val="both"/>
        <w:rPr>
          <w:color w:val="FF0000"/>
          <w:sz w:val="20"/>
        </w:rPr>
      </w:pPr>
    </w:p>
    <w:p w:rsidR="00684509" w:rsidRDefault="00684509">
      <w:pPr>
        <w:ind w:left="708" w:firstLine="708"/>
        <w:jc w:val="both"/>
        <w:rPr>
          <w:color w:val="FF0000"/>
          <w:sz w:val="20"/>
        </w:rPr>
      </w:pPr>
    </w:p>
    <w:p w:rsidR="00684509" w:rsidRDefault="00684509">
      <w:pPr>
        <w:pStyle w:val="Overskrift1"/>
        <w:tabs>
          <w:tab w:val="left" w:pos="1440"/>
        </w:tabs>
        <w:rPr>
          <w:color w:val="000000"/>
        </w:rPr>
      </w:pPr>
      <w:bookmarkStart w:id="152" w:name="_Toc529885152"/>
      <w:bookmarkStart w:id="153" w:name="_Toc530393039"/>
      <w:proofErr w:type="spellStart"/>
      <w:r>
        <w:rPr>
          <w:color w:val="000000"/>
        </w:rPr>
        <w:t>Kap</w:t>
      </w:r>
      <w:proofErr w:type="spellEnd"/>
      <w:r>
        <w:rPr>
          <w:color w:val="000000"/>
        </w:rPr>
        <w:t>. 8</w:t>
      </w:r>
      <w:r>
        <w:rPr>
          <w:color w:val="000000"/>
        </w:rPr>
        <w:tab/>
        <w:t>Viltforvaltning</w:t>
      </w:r>
      <w:bookmarkEnd w:id="152"/>
      <w:bookmarkEnd w:id="153"/>
    </w:p>
    <w:p w:rsidR="00684509" w:rsidRDefault="00684509" w:rsidP="00F54034">
      <w:pPr>
        <w:ind w:left="708" w:firstLine="12"/>
        <w:jc w:val="both"/>
        <w:rPr>
          <w:sz w:val="20"/>
          <w:szCs w:val="20"/>
        </w:rPr>
      </w:pPr>
      <w:r>
        <w:rPr>
          <w:sz w:val="20"/>
          <w:szCs w:val="20"/>
        </w:rPr>
        <w:t xml:space="preserve">Avgifter etter </w:t>
      </w:r>
      <w:proofErr w:type="spellStart"/>
      <w:r>
        <w:rPr>
          <w:sz w:val="20"/>
          <w:szCs w:val="20"/>
        </w:rPr>
        <w:t>kap</w:t>
      </w:r>
      <w:proofErr w:type="spellEnd"/>
      <w:r>
        <w:rPr>
          <w:sz w:val="20"/>
          <w:szCs w:val="20"/>
        </w:rPr>
        <w:t xml:space="preserve">. 8.1 er regulert av staten i statsbudsjettet, jfr. </w:t>
      </w:r>
      <w:hyperlink r:id="rId29" w:history="1">
        <w:r w:rsidR="00F91207">
          <w:rPr>
            <w:rStyle w:val="Hyperkobling"/>
            <w:color w:val="339966"/>
            <w:sz w:val="20"/>
            <w:szCs w:val="20"/>
          </w:rPr>
          <w:t>Lov om jakt og fangst av vilt (viltloven)</w:t>
        </w:r>
      </w:hyperlink>
      <w:r>
        <w:rPr>
          <w:sz w:val="20"/>
          <w:szCs w:val="20"/>
        </w:rPr>
        <w:t xml:space="preserve"> og</w:t>
      </w:r>
      <w:r w:rsidR="00F54034">
        <w:rPr>
          <w:sz w:val="20"/>
          <w:szCs w:val="20"/>
        </w:rPr>
        <w:t xml:space="preserve"> </w:t>
      </w:r>
      <w:hyperlink r:id="rId30" w:history="1">
        <w:r w:rsidR="00D514D9">
          <w:rPr>
            <w:rStyle w:val="Hyperkobling"/>
            <w:sz w:val="20"/>
            <w:szCs w:val="20"/>
          </w:rPr>
          <w:t>Forskrift om kommunale og fylkeskommunale viltfond og fellingsavgift for elg og hjort.</w:t>
        </w:r>
      </w:hyperlink>
      <w:r w:rsidR="00F91207">
        <w:rPr>
          <w:sz w:val="20"/>
          <w:szCs w:val="20"/>
        </w:rPr>
        <w:t xml:space="preserve"> </w:t>
      </w:r>
      <w:r>
        <w:rPr>
          <w:sz w:val="20"/>
          <w:szCs w:val="20"/>
        </w:rPr>
        <w:t>Avgiftene</w:t>
      </w:r>
    </w:p>
    <w:p w:rsidR="00684509" w:rsidRDefault="00684509">
      <w:pPr>
        <w:ind w:firstLine="720"/>
        <w:jc w:val="both"/>
        <w:rPr>
          <w:sz w:val="20"/>
          <w:szCs w:val="20"/>
        </w:rPr>
      </w:pPr>
      <w:r>
        <w:rPr>
          <w:sz w:val="20"/>
          <w:szCs w:val="20"/>
        </w:rPr>
        <w:t>reguleres automatisk i takt med endringer i statsbudsjettet.</w:t>
      </w:r>
    </w:p>
    <w:p w:rsidR="00684509" w:rsidRDefault="00684509">
      <w:pPr>
        <w:jc w:val="both"/>
        <w:rPr>
          <w:color w:val="FF0000"/>
        </w:rPr>
      </w:pPr>
    </w:p>
    <w:p w:rsidR="00D701D1" w:rsidRDefault="00D701D1" w:rsidP="00D701D1">
      <w:pPr>
        <w:pStyle w:val="Overskrift2"/>
        <w:ind w:left="540" w:hanging="540"/>
        <w:jc w:val="both"/>
        <w:rPr>
          <w:color w:val="99CC00"/>
        </w:rPr>
      </w:pPr>
      <w:bookmarkStart w:id="154" w:name="_Toc529885154"/>
      <w:bookmarkStart w:id="155" w:name="_Toc530393040"/>
      <w:r>
        <w:rPr>
          <w:color w:val="000000"/>
        </w:rPr>
        <w:t>8.1</w:t>
      </w:r>
      <w:r>
        <w:rPr>
          <w:color w:val="000000"/>
        </w:rPr>
        <w:tab/>
      </w:r>
      <w:r>
        <w:rPr>
          <w:color w:val="000000"/>
        </w:rPr>
        <w:tab/>
        <w:t xml:space="preserve">Fellingsavgifter for elg, jfr. </w:t>
      </w:r>
      <w:hyperlink r:id="rId31" w:anchor="40" w:history="1">
        <w:r>
          <w:rPr>
            <w:rStyle w:val="Hyperkobling"/>
            <w:color w:val="339966"/>
          </w:rPr>
          <w:t>viltlovens § 40</w:t>
        </w:r>
        <w:bookmarkEnd w:id="154"/>
        <w:bookmarkEnd w:id="155"/>
      </w:hyperlink>
    </w:p>
    <w:p w:rsidR="00D701D1" w:rsidRDefault="00D701D1" w:rsidP="00D701D1">
      <w:pPr>
        <w:ind w:left="720" w:hanging="720"/>
        <w:jc w:val="both"/>
        <w:rPr>
          <w:sz w:val="20"/>
          <w:szCs w:val="20"/>
        </w:rPr>
      </w:pPr>
    </w:p>
    <w:p w:rsidR="00D701D1" w:rsidRDefault="00D701D1" w:rsidP="00D701D1">
      <w:pPr>
        <w:ind w:left="720" w:hanging="720"/>
        <w:jc w:val="both"/>
        <w:rPr>
          <w:sz w:val="20"/>
          <w:szCs w:val="20"/>
        </w:rPr>
      </w:pPr>
      <w:r>
        <w:rPr>
          <w:sz w:val="20"/>
          <w:szCs w:val="20"/>
        </w:rPr>
        <w:t>8.1.1</w:t>
      </w:r>
      <w:r>
        <w:rPr>
          <w:sz w:val="20"/>
          <w:szCs w:val="20"/>
        </w:rPr>
        <w:tab/>
        <w:t>Fellingsavgift for voksne dyr:</w:t>
      </w:r>
      <w:r>
        <w:rPr>
          <w:sz w:val="20"/>
          <w:szCs w:val="20"/>
        </w:rPr>
        <w:tab/>
        <w:t>kr. 537,-</w:t>
      </w:r>
    </w:p>
    <w:p w:rsidR="00D701D1" w:rsidRDefault="00D701D1" w:rsidP="00D701D1">
      <w:pPr>
        <w:jc w:val="both"/>
        <w:rPr>
          <w:sz w:val="20"/>
          <w:szCs w:val="20"/>
        </w:rPr>
      </w:pPr>
      <w:r>
        <w:rPr>
          <w:sz w:val="20"/>
          <w:szCs w:val="20"/>
        </w:rPr>
        <w:t>8.1.2</w:t>
      </w:r>
      <w:r>
        <w:rPr>
          <w:sz w:val="20"/>
          <w:szCs w:val="20"/>
        </w:rPr>
        <w:tab/>
        <w:t>Fellingsavgift for kalv:</w:t>
      </w:r>
      <w:r>
        <w:rPr>
          <w:sz w:val="20"/>
          <w:szCs w:val="20"/>
        </w:rPr>
        <w:tab/>
      </w:r>
      <w:r>
        <w:rPr>
          <w:sz w:val="20"/>
          <w:szCs w:val="20"/>
        </w:rPr>
        <w:tab/>
        <w:t>kr. 316,-</w:t>
      </w:r>
    </w:p>
    <w:p w:rsidR="00D701D1" w:rsidRDefault="00D701D1" w:rsidP="00D701D1">
      <w:pPr>
        <w:jc w:val="both"/>
        <w:rPr>
          <w:sz w:val="20"/>
          <w:szCs w:val="20"/>
        </w:rPr>
      </w:pPr>
    </w:p>
    <w:p w:rsidR="00657D5E" w:rsidRDefault="00657D5E" w:rsidP="007C4D66">
      <w:pPr>
        <w:tabs>
          <w:tab w:val="left" w:pos="-720"/>
          <w:tab w:val="left" w:pos="0"/>
        </w:tabs>
        <w:ind w:left="720" w:hanging="720"/>
        <w:jc w:val="both"/>
        <w:rPr>
          <w:sz w:val="20"/>
        </w:rPr>
      </w:pPr>
    </w:p>
    <w:p w:rsidR="009062EA" w:rsidRPr="009062EA" w:rsidRDefault="00657D5E" w:rsidP="00DD1D0C">
      <w:pPr>
        <w:tabs>
          <w:tab w:val="left" w:pos="-720"/>
          <w:tab w:val="left" w:pos="0"/>
        </w:tabs>
        <w:suppressAutoHyphens/>
        <w:ind w:left="720" w:hanging="1080"/>
        <w:jc w:val="both"/>
      </w:pPr>
      <w:r>
        <w:rPr>
          <w:color w:val="FF0000"/>
        </w:rPr>
        <w:t xml:space="preserve"> </w:t>
      </w:r>
      <w:r>
        <w:rPr>
          <w:color w:val="FF0000"/>
        </w:rPr>
        <w:tab/>
      </w:r>
      <w:r>
        <w:rPr>
          <w:color w:val="FF0000"/>
        </w:rPr>
        <w:tab/>
      </w:r>
    </w:p>
    <w:p w:rsidR="00D701D1" w:rsidRDefault="00D701D1" w:rsidP="00D701D1">
      <w:pPr>
        <w:pStyle w:val="Overskrift2"/>
      </w:pPr>
      <w:bookmarkStart w:id="156" w:name="_Toc529885155"/>
      <w:bookmarkStart w:id="157" w:name="_Toc530393041"/>
      <w:r>
        <w:t>8.2</w:t>
      </w:r>
      <w:r>
        <w:tab/>
        <w:t>Betalingssats ved salg av kjøtt fra fallvilt.</w:t>
      </w:r>
      <w:bookmarkEnd w:id="156"/>
      <w:bookmarkEnd w:id="157"/>
    </w:p>
    <w:p w:rsidR="0067360C" w:rsidRDefault="00D701D1" w:rsidP="0067360C">
      <w:pPr>
        <w:ind w:left="705"/>
      </w:pPr>
      <w:r>
        <w:t xml:space="preserve">Denne satsen fastsetter av Harstad kommune for hvert år. Det selges </w:t>
      </w:r>
      <w:r w:rsidR="00891FE3">
        <w:t xml:space="preserve">kun hele og halve slakt </w:t>
      </w:r>
    </w:p>
    <w:p w:rsidR="00891FE3" w:rsidRPr="00D701D1" w:rsidRDefault="00891FE3" w:rsidP="0067360C">
      <w:pPr>
        <w:ind w:left="705"/>
      </w:pPr>
      <w:bookmarkStart w:id="158" w:name="_GoBack"/>
      <w:bookmarkEnd w:id="158"/>
      <w:r>
        <w:lastRenderedPageBreak/>
        <w:t xml:space="preserve">8.2.1 </w:t>
      </w:r>
      <w:r>
        <w:tab/>
        <w:t xml:space="preserve">Kilopris elgkjøtt: kr 50.- pr. kilo inkl. </w:t>
      </w:r>
      <w:proofErr w:type="spellStart"/>
      <w:r>
        <w:t>MVA</w:t>
      </w:r>
      <w:proofErr w:type="spellEnd"/>
    </w:p>
    <w:p w:rsidR="00891FE3" w:rsidRDefault="00891FE3" w:rsidP="00891FE3">
      <w:pPr>
        <w:pStyle w:val="Overskrift1"/>
        <w:tabs>
          <w:tab w:val="left" w:pos="1440"/>
        </w:tabs>
        <w:rPr>
          <w:color w:val="000000"/>
        </w:rPr>
      </w:pPr>
      <w:bookmarkStart w:id="159" w:name="_Toc529885153"/>
      <w:bookmarkStart w:id="160" w:name="_Toc530393042"/>
      <w:r>
        <w:rPr>
          <w:color w:val="000000"/>
        </w:rPr>
        <w:t xml:space="preserve">Kap.9 </w:t>
      </w:r>
      <w:r w:rsidR="0067360C">
        <w:rPr>
          <w:color w:val="000000"/>
        </w:rPr>
        <w:tab/>
      </w:r>
      <w:r>
        <w:rPr>
          <w:color w:val="000000"/>
        </w:rPr>
        <w:t>Betalingsbestemmelser</w:t>
      </w:r>
      <w:bookmarkEnd w:id="159"/>
      <w:bookmarkEnd w:id="160"/>
    </w:p>
    <w:p w:rsidR="00891FE3" w:rsidRDefault="00891FE3" w:rsidP="00891FE3">
      <w:pPr>
        <w:ind w:firstLine="696"/>
        <w:rPr>
          <w:color w:val="000000"/>
          <w:sz w:val="20"/>
        </w:rPr>
      </w:pPr>
    </w:p>
    <w:p w:rsidR="00891FE3" w:rsidRDefault="00891FE3" w:rsidP="00891FE3">
      <w:pPr>
        <w:ind w:firstLine="696"/>
        <w:rPr>
          <w:color w:val="000000"/>
          <w:sz w:val="20"/>
        </w:rPr>
      </w:pPr>
      <w:r>
        <w:rPr>
          <w:color w:val="000000"/>
          <w:sz w:val="20"/>
        </w:rPr>
        <w:t>Gebyr betales til Harstad kommune etter tilsendt faktura.</w:t>
      </w:r>
    </w:p>
    <w:p w:rsidR="00891FE3" w:rsidRDefault="00891FE3" w:rsidP="00891FE3">
      <w:pPr>
        <w:ind w:firstLine="696"/>
        <w:rPr>
          <w:color w:val="000000"/>
          <w:sz w:val="20"/>
        </w:rPr>
      </w:pPr>
    </w:p>
    <w:p w:rsidR="00891FE3" w:rsidRDefault="00891FE3" w:rsidP="00891FE3">
      <w:pPr>
        <w:tabs>
          <w:tab w:val="left" w:pos="-720"/>
          <w:tab w:val="left" w:pos="0"/>
        </w:tabs>
        <w:ind w:left="720" w:hanging="720"/>
        <w:jc w:val="both"/>
        <w:rPr>
          <w:sz w:val="20"/>
        </w:rPr>
      </w:pPr>
      <w:r>
        <w:rPr>
          <w:sz w:val="20"/>
          <w:szCs w:val="20"/>
        </w:rPr>
        <w:tab/>
      </w:r>
      <w:r w:rsidRPr="007C4D66">
        <w:rPr>
          <w:sz w:val="20"/>
          <w:szCs w:val="20"/>
        </w:rPr>
        <w:t xml:space="preserve">Gebyr etter </w:t>
      </w:r>
      <w:proofErr w:type="spellStart"/>
      <w:r w:rsidRPr="007C4D66">
        <w:rPr>
          <w:sz w:val="20"/>
          <w:szCs w:val="20"/>
        </w:rPr>
        <w:t>Kap</w:t>
      </w:r>
      <w:proofErr w:type="spellEnd"/>
      <w:r w:rsidRPr="007C4D66">
        <w:rPr>
          <w:sz w:val="20"/>
          <w:szCs w:val="20"/>
        </w:rPr>
        <w:t xml:space="preserve"> 4:</w:t>
      </w:r>
      <w:r w:rsidRPr="007C4D66">
        <w:t xml:space="preserve"> </w:t>
      </w:r>
      <w:r>
        <w:rPr>
          <w:sz w:val="20"/>
        </w:rPr>
        <w:t xml:space="preserve">Det kan kreves forskuddsbetaling før saksbehandling av byggesøknad igangsettes.  Dette skal i så fall skrives på fakturaen. Eventuell justering av saksbehandlingsgebyrer foretas etter at </w:t>
      </w:r>
      <w:r>
        <w:rPr>
          <w:color w:val="000000"/>
          <w:sz w:val="20"/>
        </w:rPr>
        <w:t>kommunens saksbehandling</w:t>
      </w:r>
      <w:r>
        <w:rPr>
          <w:sz w:val="20"/>
        </w:rPr>
        <w:t xml:space="preserve"> er avsluttet.</w:t>
      </w:r>
    </w:p>
    <w:p w:rsidR="00684509" w:rsidRDefault="00684509">
      <w:pPr>
        <w:pStyle w:val="Overskrift1"/>
        <w:tabs>
          <w:tab w:val="left" w:pos="1440"/>
        </w:tabs>
        <w:rPr>
          <w:color w:val="000000"/>
        </w:rPr>
      </w:pPr>
      <w:bookmarkStart w:id="161" w:name="_Toc529885156"/>
      <w:bookmarkStart w:id="162" w:name="_Toc530393043"/>
      <w:proofErr w:type="spellStart"/>
      <w:r>
        <w:rPr>
          <w:color w:val="000000"/>
        </w:rPr>
        <w:t>Kap</w:t>
      </w:r>
      <w:proofErr w:type="spellEnd"/>
      <w:r>
        <w:rPr>
          <w:color w:val="000000"/>
        </w:rPr>
        <w:t xml:space="preserve">. </w:t>
      </w:r>
      <w:r w:rsidR="009062EA">
        <w:rPr>
          <w:color w:val="000000"/>
        </w:rPr>
        <w:t>10</w:t>
      </w:r>
      <w:r>
        <w:rPr>
          <w:color w:val="000000"/>
        </w:rPr>
        <w:tab/>
        <w:t>Indekser / prisjusteringer</w:t>
      </w:r>
      <w:bookmarkEnd w:id="161"/>
      <w:bookmarkEnd w:id="162"/>
    </w:p>
    <w:p w:rsidR="00D77D16" w:rsidRDefault="00D77D16" w:rsidP="005A7041">
      <w:pPr>
        <w:rPr>
          <w:color w:val="FF0000"/>
        </w:rPr>
      </w:pPr>
    </w:p>
    <w:p w:rsidR="00684509" w:rsidRDefault="00684509">
      <w:pPr>
        <w:pStyle w:val="Brdtekstinnrykk"/>
        <w:ind w:hanging="24"/>
      </w:pPr>
      <w:r>
        <w:t xml:space="preserve">Prisene i forskriften er pr 1. januar </w:t>
      </w:r>
      <w:r w:rsidR="00FA5170">
        <w:t>i kalenderåret</w:t>
      </w:r>
      <w:r>
        <w:t>.  Statens kartverks indekstall for desember 201</w:t>
      </w:r>
      <w:r w:rsidR="00922D34">
        <w:t>7</w:t>
      </w:r>
      <w:r>
        <w:t xml:space="preserve"> er </w:t>
      </w:r>
      <w:r w:rsidR="003827B1">
        <w:t>5</w:t>
      </w:r>
      <w:r w:rsidR="00922D34">
        <w:t>12</w:t>
      </w:r>
      <w:r w:rsidR="00066C1B">
        <w:t>,</w:t>
      </w:r>
      <w:r w:rsidR="003827B1">
        <w:t>3</w:t>
      </w:r>
      <w:r w:rsidR="00922D34">
        <w:t>2</w:t>
      </w:r>
      <w:r>
        <w:t>.  Gebyrsatsene reguleres pr 1. januar hvert år i forhold til Statens kartverks indekstall for kart- og oppmålingsarbeider. Prisene etter denne forskriften skal reguleres i forhold til indeksen i desember i foregående kalenderår.  De nye gebyrsatsene skal kunngjøres etter forvaltningslovens regler.</w:t>
      </w:r>
    </w:p>
    <w:p w:rsidR="00684509" w:rsidRDefault="00684509">
      <w:pPr>
        <w:jc w:val="both"/>
      </w:pPr>
    </w:p>
    <w:p w:rsidR="00684509" w:rsidRDefault="00684509">
      <w:pPr>
        <w:jc w:val="both"/>
      </w:pPr>
    </w:p>
    <w:p w:rsidR="00684509" w:rsidRDefault="00684509">
      <w:pPr>
        <w:pStyle w:val="Overskrift1"/>
        <w:rPr>
          <w:color w:val="000000"/>
        </w:rPr>
      </w:pPr>
      <w:bookmarkStart w:id="163" w:name="_Toc529885157"/>
      <w:bookmarkStart w:id="164" w:name="_Toc530393044"/>
      <w:proofErr w:type="spellStart"/>
      <w:r>
        <w:rPr>
          <w:color w:val="000000"/>
        </w:rPr>
        <w:t>Kap</w:t>
      </w:r>
      <w:proofErr w:type="spellEnd"/>
      <w:r>
        <w:rPr>
          <w:color w:val="000000"/>
        </w:rPr>
        <w:t>. 1</w:t>
      </w:r>
      <w:r w:rsidR="009062EA">
        <w:rPr>
          <w:color w:val="000000"/>
        </w:rPr>
        <w:t>1</w:t>
      </w:r>
      <w:r>
        <w:rPr>
          <w:color w:val="000000"/>
        </w:rPr>
        <w:tab/>
        <w:t>Klage</w:t>
      </w:r>
      <w:r w:rsidR="00CE4FB5">
        <w:rPr>
          <w:color w:val="000000"/>
        </w:rPr>
        <w:t xml:space="preserve"> og urimelig gebyr</w:t>
      </w:r>
      <w:bookmarkEnd w:id="163"/>
      <w:bookmarkEnd w:id="164"/>
    </w:p>
    <w:p w:rsidR="00B403F2" w:rsidRPr="00B403F2" w:rsidRDefault="00B403F2" w:rsidP="00B403F2"/>
    <w:p w:rsidR="00FA5170" w:rsidRDefault="00A27476" w:rsidP="00A27476">
      <w:pPr>
        <w:ind w:left="705" w:hanging="705"/>
        <w:jc w:val="both"/>
        <w:rPr>
          <w:sz w:val="20"/>
        </w:rPr>
      </w:pPr>
      <w:r>
        <w:rPr>
          <w:sz w:val="20"/>
          <w:szCs w:val="20"/>
        </w:rPr>
        <w:t>10.1</w:t>
      </w:r>
      <w:r>
        <w:rPr>
          <w:sz w:val="20"/>
          <w:szCs w:val="20"/>
        </w:rPr>
        <w:tab/>
      </w:r>
      <w:r>
        <w:rPr>
          <w:sz w:val="20"/>
        </w:rPr>
        <w:t xml:space="preserve">Fakturert gebyr </w:t>
      </w:r>
      <w:r w:rsidR="00FA5170">
        <w:rPr>
          <w:sz w:val="20"/>
        </w:rPr>
        <w:t xml:space="preserve">i tråd med denne forskriften er ikke et enkeltvedtak og kan ikke påklages. </w:t>
      </w:r>
    </w:p>
    <w:p w:rsidR="00FA5170" w:rsidRDefault="00FA5170" w:rsidP="00A27476">
      <w:pPr>
        <w:ind w:left="705" w:hanging="705"/>
        <w:jc w:val="both"/>
        <w:rPr>
          <w:sz w:val="20"/>
        </w:rPr>
      </w:pPr>
    </w:p>
    <w:p w:rsidR="00A27476" w:rsidRDefault="00A27476" w:rsidP="00A27476">
      <w:pPr>
        <w:jc w:val="both"/>
        <w:rPr>
          <w:sz w:val="20"/>
        </w:rPr>
      </w:pPr>
    </w:p>
    <w:p w:rsidR="00A27476" w:rsidRDefault="00A27476" w:rsidP="00AB63BC">
      <w:pPr>
        <w:ind w:left="705" w:hanging="705"/>
        <w:jc w:val="both"/>
        <w:rPr>
          <w:sz w:val="20"/>
        </w:rPr>
      </w:pPr>
      <w:r>
        <w:rPr>
          <w:sz w:val="20"/>
        </w:rPr>
        <w:t>10.2</w:t>
      </w:r>
      <w:r>
        <w:rPr>
          <w:sz w:val="20"/>
        </w:rPr>
        <w:tab/>
      </w:r>
      <w:r w:rsidRPr="00A27476">
        <w:rPr>
          <w:sz w:val="20"/>
        </w:rPr>
        <w:t xml:space="preserve">Enhetsleder for </w:t>
      </w:r>
      <w:r>
        <w:rPr>
          <w:sz w:val="20"/>
        </w:rPr>
        <w:t>A</w:t>
      </w:r>
      <w:r w:rsidRPr="00A27476">
        <w:rPr>
          <w:sz w:val="20"/>
        </w:rPr>
        <w:t>real- og byggesakstjenesten fastsetter gebyret dersom det fremstår som klart urimelig.</w:t>
      </w:r>
      <w:r w:rsidR="00FA5170">
        <w:rPr>
          <w:sz w:val="20"/>
        </w:rPr>
        <w:t xml:space="preserve">  Slik </w:t>
      </w:r>
      <w:r w:rsidR="00AB63BC">
        <w:rPr>
          <w:sz w:val="20"/>
        </w:rPr>
        <w:t>fastsetting</w:t>
      </w:r>
      <w:r w:rsidR="00FA5170">
        <w:rPr>
          <w:sz w:val="20"/>
        </w:rPr>
        <w:t xml:space="preserve"> er et enkeltvedtak som kan påklages </w:t>
      </w:r>
      <w:r w:rsidR="00AB63BC">
        <w:rPr>
          <w:sz w:val="20"/>
        </w:rPr>
        <w:t xml:space="preserve">etter forvaltningslovens regler. </w:t>
      </w:r>
    </w:p>
    <w:p w:rsidR="00A27476" w:rsidRDefault="00A27476">
      <w:pPr>
        <w:ind w:left="720"/>
        <w:jc w:val="both"/>
        <w:rPr>
          <w:sz w:val="20"/>
        </w:rPr>
      </w:pPr>
    </w:p>
    <w:p w:rsidR="00684509" w:rsidRPr="00A27476" w:rsidRDefault="00684509" w:rsidP="00A27476">
      <w:pPr>
        <w:jc w:val="both"/>
        <w:rPr>
          <w:sz w:val="20"/>
        </w:rPr>
      </w:pPr>
    </w:p>
    <w:p w:rsidR="00684509" w:rsidRDefault="00684509">
      <w:pPr>
        <w:jc w:val="both"/>
        <w:rPr>
          <w:color w:val="FF0000"/>
          <w:sz w:val="20"/>
        </w:rPr>
      </w:pPr>
    </w:p>
    <w:p w:rsidR="00684509" w:rsidRDefault="00684509">
      <w:pPr>
        <w:jc w:val="both"/>
        <w:rPr>
          <w:color w:val="FF0000"/>
          <w:sz w:val="20"/>
        </w:rPr>
      </w:pPr>
    </w:p>
    <w:p w:rsidR="00684509" w:rsidRDefault="00684509">
      <w:pPr>
        <w:jc w:val="both"/>
        <w:rPr>
          <w:color w:val="FF0000"/>
          <w:sz w:val="20"/>
        </w:rPr>
      </w:pPr>
    </w:p>
    <w:sectPr w:rsidR="00684509">
      <w:headerReference w:type="even" r:id="rId32"/>
      <w:headerReference w:type="default" r:id="rId33"/>
      <w:footerReference w:type="even" r:id="rId34"/>
      <w:footerReference w:type="default" r:id="rId35"/>
      <w:headerReference w:type="first" r:id="rId36"/>
      <w:type w:val="continuous"/>
      <w:pgSz w:w="11907" w:h="16840" w:code="9"/>
      <w:pgMar w:top="1258" w:right="1134" w:bottom="2157" w:left="1559" w:header="284" w:footer="170" w:gutter="0"/>
      <w:paperSrc w:first="2"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5FE" w:rsidRDefault="004165FE">
      <w:r>
        <w:separator/>
      </w:r>
    </w:p>
  </w:endnote>
  <w:endnote w:type="continuationSeparator" w:id="0">
    <w:p w:rsidR="004165FE" w:rsidRDefault="004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D1" w:rsidRDefault="00D701D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D701D1" w:rsidRDefault="00D701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D1" w:rsidRPr="005A51BF" w:rsidRDefault="00D701D1" w:rsidP="005A51BF">
    <w:pPr>
      <w:jc w:val="both"/>
      <w:rPr>
        <w:caps/>
        <w:sz w:val="20"/>
      </w:rPr>
    </w:pPr>
    <w:r w:rsidRPr="005A51BF">
      <w:rPr>
        <w:caps/>
        <w:sz w:val="20"/>
      </w:rPr>
      <w:t>Gebyrforskrift og betalingsregulativ for Areal- og byggesakstjenesten 201</w:t>
    </w:r>
    <w:r>
      <w:rPr>
        <w:caps/>
        <w:sz w:val="20"/>
      </w:rPr>
      <w:t>8</w:t>
    </w:r>
  </w:p>
  <w:p w:rsidR="00D701D1" w:rsidRDefault="00D701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5FE" w:rsidRDefault="004165FE">
      <w:r>
        <w:separator/>
      </w:r>
    </w:p>
  </w:footnote>
  <w:footnote w:type="continuationSeparator" w:id="0">
    <w:p w:rsidR="004165FE" w:rsidRDefault="0041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D1" w:rsidRDefault="00D701D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701D1" w:rsidRDefault="00D701D1">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D1" w:rsidRDefault="00D701D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rsidR="00D701D1" w:rsidRDefault="00D701D1">
    <w:pPr>
      <w:pStyle w:val="Topptekst"/>
      <w:ind w:right="360"/>
    </w:pPr>
  </w:p>
  <w:p w:rsidR="00D701D1" w:rsidRDefault="00D701D1">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D1" w:rsidRDefault="00D701D1">
    <w:pPr>
      <w:pStyle w:val="Topptekst"/>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4AE"/>
    <w:multiLevelType w:val="multilevel"/>
    <w:tmpl w:val="1C9C0A8A"/>
    <w:lvl w:ilvl="0">
      <w:start w:val="4"/>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D44F6B"/>
    <w:multiLevelType w:val="multilevel"/>
    <w:tmpl w:val="09623B3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60C7992"/>
    <w:multiLevelType w:val="multilevel"/>
    <w:tmpl w:val="5D38B874"/>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331AAA"/>
    <w:multiLevelType w:val="multilevel"/>
    <w:tmpl w:val="52727936"/>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3E5525"/>
    <w:multiLevelType w:val="multilevel"/>
    <w:tmpl w:val="78C6AA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F23D53"/>
    <w:multiLevelType w:val="multilevel"/>
    <w:tmpl w:val="E9EED0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693D08"/>
    <w:multiLevelType w:val="multilevel"/>
    <w:tmpl w:val="B97C8258"/>
    <w:lvl w:ilvl="0">
      <w:start w:val="5"/>
      <w:numFmt w:val="decimal"/>
      <w:lvlText w:val="%1."/>
      <w:lvlJc w:val="left"/>
      <w:pPr>
        <w:tabs>
          <w:tab w:val="num" w:pos="900"/>
        </w:tabs>
        <w:ind w:left="900" w:hanging="360"/>
      </w:pPr>
      <w:rPr>
        <w:rFonts w:ascii="Times New Roman" w:hAnsi="Times New Roman"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7" w15:restartNumberingAfterBreak="0">
    <w:nsid w:val="2C237419"/>
    <w:multiLevelType w:val="hybridMultilevel"/>
    <w:tmpl w:val="6C00DB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EE07F10"/>
    <w:multiLevelType w:val="multilevel"/>
    <w:tmpl w:val="181424DA"/>
    <w:lvl w:ilvl="0">
      <w:start w:val="5"/>
      <w:numFmt w:val="decimal"/>
      <w:lvlText w:val="%1."/>
      <w:lvlJc w:val="left"/>
      <w:pPr>
        <w:tabs>
          <w:tab w:val="num" w:pos="900"/>
        </w:tabs>
        <w:ind w:left="900" w:hanging="360"/>
      </w:pPr>
      <w:rPr>
        <w:rFonts w:ascii="Times New Roman" w:hAnsi="Times New Roman" w:hint="default"/>
      </w:rPr>
    </w:lvl>
    <w:lvl w:ilvl="1">
      <w:start w:val="1"/>
      <w:numFmt w:val="none"/>
      <w:lvlText w:val="5.1."/>
      <w:lvlJc w:val="left"/>
      <w:pPr>
        <w:tabs>
          <w:tab w:val="num" w:pos="1116"/>
        </w:tabs>
        <w:ind w:left="1116" w:hanging="576"/>
      </w:pPr>
      <w:rPr>
        <w:rFonts w:hint="default"/>
      </w:rPr>
    </w:lvl>
    <w:lvl w:ilvl="2">
      <w:start w:val="1"/>
      <w:numFmt w:val="decimal"/>
      <w:lvlText w:val="%1.1.%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9" w15:restartNumberingAfterBreak="0">
    <w:nsid w:val="3199661B"/>
    <w:multiLevelType w:val="multilevel"/>
    <w:tmpl w:val="5E8ECAA0"/>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44D2662"/>
    <w:multiLevelType w:val="multilevel"/>
    <w:tmpl w:val="041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9C7569A"/>
    <w:multiLevelType w:val="multilevel"/>
    <w:tmpl w:val="169A8BDC"/>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BE0309"/>
    <w:multiLevelType w:val="multilevel"/>
    <w:tmpl w:val="181424DA"/>
    <w:lvl w:ilvl="0">
      <w:start w:val="5"/>
      <w:numFmt w:val="decimal"/>
      <w:lvlText w:val="%1."/>
      <w:lvlJc w:val="left"/>
      <w:pPr>
        <w:tabs>
          <w:tab w:val="num" w:pos="900"/>
        </w:tabs>
        <w:ind w:left="900" w:hanging="360"/>
      </w:pPr>
      <w:rPr>
        <w:rFonts w:ascii="Times New Roman" w:hAnsi="Times New Roman" w:hint="default"/>
      </w:rPr>
    </w:lvl>
    <w:lvl w:ilvl="1">
      <w:start w:val="1"/>
      <w:numFmt w:val="none"/>
      <w:lvlText w:val="5.1."/>
      <w:lvlJc w:val="left"/>
      <w:pPr>
        <w:tabs>
          <w:tab w:val="num" w:pos="1116"/>
        </w:tabs>
        <w:ind w:left="1116" w:hanging="576"/>
      </w:pPr>
      <w:rPr>
        <w:rFonts w:hint="default"/>
      </w:rPr>
    </w:lvl>
    <w:lvl w:ilvl="2">
      <w:start w:val="1"/>
      <w:numFmt w:val="decimal"/>
      <w:lvlText w:val="%1.1.%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3" w15:restartNumberingAfterBreak="0">
    <w:nsid w:val="3FC40779"/>
    <w:multiLevelType w:val="hybridMultilevel"/>
    <w:tmpl w:val="DFB6C35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3BB101E"/>
    <w:multiLevelType w:val="multilevel"/>
    <w:tmpl w:val="B97C8258"/>
    <w:lvl w:ilvl="0">
      <w:start w:val="5"/>
      <w:numFmt w:val="decimal"/>
      <w:lvlText w:val="%1."/>
      <w:lvlJc w:val="left"/>
      <w:pPr>
        <w:tabs>
          <w:tab w:val="num" w:pos="900"/>
        </w:tabs>
        <w:ind w:left="900" w:hanging="360"/>
      </w:pPr>
      <w:rPr>
        <w:rFonts w:ascii="Times New Roman" w:hAnsi="Times New Roman"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44DF70AC"/>
    <w:multiLevelType w:val="hybridMultilevel"/>
    <w:tmpl w:val="74545028"/>
    <w:lvl w:ilvl="0" w:tplc="91445032">
      <w:start w:val="1"/>
      <w:numFmt w:val="bullet"/>
      <w:lvlText w:val=""/>
      <w:lvlJc w:val="left"/>
      <w:pPr>
        <w:tabs>
          <w:tab w:val="num" w:pos="1833"/>
        </w:tabs>
        <w:ind w:left="1833" w:hanging="360"/>
      </w:pPr>
      <w:rPr>
        <w:rFonts w:ascii="Symbol" w:hAnsi="Symbol" w:hint="default"/>
      </w:rPr>
    </w:lvl>
    <w:lvl w:ilvl="1" w:tplc="10F4AF34" w:tentative="1">
      <w:start w:val="1"/>
      <w:numFmt w:val="bullet"/>
      <w:lvlText w:val="o"/>
      <w:lvlJc w:val="left"/>
      <w:pPr>
        <w:tabs>
          <w:tab w:val="num" w:pos="2553"/>
        </w:tabs>
        <w:ind w:left="2553" w:hanging="360"/>
      </w:pPr>
      <w:rPr>
        <w:rFonts w:ascii="Courier New" w:hAnsi="Courier New" w:hint="default"/>
      </w:rPr>
    </w:lvl>
    <w:lvl w:ilvl="2" w:tplc="EF787E90" w:tentative="1">
      <w:start w:val="1"/>
      <w:numFmt w:val="bullet"/>
      <w:lvlText w:val=""/>
      <w:lvlJc w:val="left"/>
      <w:pPr>
        <w:tabs>
          <w:tab w:val="num" w:pos="3273"/>
        </w:tabs>
        <w:ind w:left="3273" w:hanging="360"/>
      </w:pPr>
      <w:rPr>
        <w:rFonts w:ascii="Wingdings" w:hAnsi="Wingdings" w:hint="default"/>
      </w:rPr>
    </w:lvl>
    <w:lvl w:ilvl="3" w:tplc="FF0C0160" w:tentative="1">
      <w:start w:val="1"/>
      <w:numFmt w:val="bullet"/>
      <w:lvlText w:val=""/>
      <w:lvlJc w:val="left"/>
      <w:pPr>
        <w:tabs>
          <w:tab w:val="num" w:pos="3993"/>
        </w:tabs>
        <w:ind w:left="3993" w:hanging="360"/>
      </w:pPr>
      <w:rPr>
        <w:rFonts w:ascii="Symbol" w:hAnsi="Symbol" w:hint="default"/>
      </w:rPr>
    </w:lvl>
    <w:lvl w:ilvl="4" w:tplc="2DA207EE" w:tentative="1">
      <w:start w:val="1"/>
      <w:numFmt w:val="bullet"/>
      <w:lvlText w:val="o"/>
      <w:lvlJc w:val="left"/>
      <w:pPr>
        <w:tabs>
          <w:tab w:val="num" w:pos="4713"/>
        </w:tabs>
        <w:ind w:left="4713" w:hanging="360"/>
      </w:pPr>
      <w:rPr>
        <w:rFonts w:ascii="Courier New" w:hAnsi="Courier New" w:hint="default"/>
      </w:rPr>
    </w:lvl>
    <w:lvl w:ilvl="5" w:tplc="B81ECFA0" w:tentative="1">
      <w:start w:val="1"/>
      <w:numFmt w:val="bullet"/>
      <w:lvlText w:val=""/>
      <w:lvlJc w:val="left"/>
      <w:pPr>
        <w:tabs>
          <w:tab w:val="num" w:pos="5433"/>
        </w:tabs>
        <w:ind w:left="5433" w:hanging="360"/>
      </w:pPr>
      <w:rPr>
        <w:rFonts w:ascii="Wingdings" w:hAnsi="Wingdings" w:hint="default"/>
      </w:rPr>
    </w:lvl>
    <w:lvl w:ilvl="6" w:tplc="E1AE730E" w:tentative="1">
      <w:start w:val="1"/>
      <w:numFmt w:val="bullet"/>
      <w:lvlText w:val=""/>
      <w:lvlJc w:val="left"/>
      <w:pPr>
        <w:tabs>
          <w:tab w:val="num" w:pos="6153"/>
        </w:tabs>
        <w:ind w:left="6153" w:hanging="360"/>
      </w:pPr>
      <w:rPr>
        <w:rFonts w:ascii="Symbol" w:hAnsi="Symbol" w:hint="default"/>
      </w:rPr>
    </w:lvl>
    <w:lvl w:ilvl="7" w:tplc="42CAC0BC" w:tentative="1">
      <w:start w:val="1"/>
      <w:numFmt w:val="bullet"/>
      <w:lvlText w:val="o"/>
      <w:lvlJc w:val="left"/>
      <w:pPr>
        <w:tabs>
          <w:tab w:val="num" w:pos="6873"/>
        </w:tabs>
        <w:ind w:left="6873" w:hanging="360"/>
      </w:pPr>
      <w:rPr>
        <w:rFonts w:ascii="Courier New" w:hAnsi="Courier New" w:hint="default"/>
      </w:rPr>
    </w:lvl>
    <w:lvl w:ilvl="8" w:tplc="7F6E3D40" w:tentative="1">
      <w:start w:val="1"/>
      <w:numFmt w:val="bullet"/>
      <w:lvlText w:val=""/>
      <w:lvlJc w:val="left"/>
      <w:pPr>
        <w:tabs>
          <w:tab w:val="num" w:pos="7593"/>
        </w:tabs>
        <w:ind w:left="7593" w:hanging="360"/>
      </w:pPr>
      <w:rPr>
        <w:rFonts w:ascii="Wingdings" w:hAnsi="Wingdings" w:hint="default"/>
      </w:rPr>
    </w:lvl>
  </w:abstractNum>
  <w:abstractNum w:abstractNumId="16" w15:restartNumberingAfterBreak="0">
    <w:nsid w:val="48C57570"/>
    <w:multiLevelType w:val="hybridMultilevel"/>
    <w:tmpl w:val="10388D0E"/>
    <w:lvl w:ilvl="0" w:tplc="0414000F">
      <w:start w:val="1"/>
      <w:numFmt w:val="decimal"/>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7" w15:restartNumberingAfterBreak="0">
    <w:nsid w:val="525421B5"/>
    <w:multiLevelType w:val="multilevel"/>
    <w:tmpl w:val="A15CEF9E"/>
    <w:lvl w:ilvl="0">
      <w:start w:val="4"/>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5F504B"/>
    <w:multiLevelType w:val="multilevel"/>
    <w:tmpl w:val="1822434E"/>
    <w:lvl w:ilvl="0">
      <w:start w:val="5"/>
      <w:numFmt w:val="decimal"/>
      <w:lvlText w:val="%1."/>
      <w:lvlJc w:val="left"/>
      <w:pPr>
        <w:tabs>
          <w:tab w:val="num" w:pos="900"/>
        </w:tabs>
        <w:ind w:left="900" w:hanging="360"/>
      </w:pPr>
      <w:rPr>
        <w:rFonts w:ascii="Times New Roman" w:hAnsi="Times New Roman" w:hint="default"/>
      </w:rPr>
    </w:lvl>
    <w:lvl w:ilvl="1">
      <w:start w:val="1"/>
      <w:numFmt w:val="decimal"/>
      <w:lvlText w:val="%1.%2"/>
      <w:lvlJc w:val="left"/>
      <w:pPr>
        <w:tabs>
          <w:tab w:val="num" w:pos="1116"/>
        </w:tabs>
        <w:ind w:left="1116" w:hanging="576"/>
      </w:pPr>
      <w:rPr>
        <w:rFonts w:hint="default"/>
      </w:rPr>
    </w:lvl>
    <w:lvl w:ilvl="2">
      <w:start w:val="1"/>
      <w:numFmt w:val="decimal"/>
      <w:lvlText w:val="%1.%2.6"/>
      <w:lvlJc w:val="left"/>
      <w:pPr>
        <w:tabs>
          <w:tab w:val="num" w:pos="1620"/>
        </w:tabs>
        <w:ind w:left="162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5DC17030"/>
    <w:multiLevelType w:val="multilevel"/>
    <w:tmpl w:val="44F25018"/>
    <w:lvl w:ilvl="0">
      <w:start w:val="2"/>
      <w:numFmt w:val="decimal"/>
      <w:lvlText w:val="%1"/>
      <w:lvlJc w:val="left"/>
      <w:pPr>
        <w:tabs>
          <w:tab w:val="num" w:pos="705"/>
        </w:tabs>
        <w:ind w:left="705" w:hanging="705"/>
      </w:pPr>
      <w:rPr>
        <w:rFonts w:ascii="Times New Roman" w:hAnsi="Times New Roman" w:hint="default"/>
        <w:color w:val="auto"/>
      </w:rPr>
    </w:lvl>
    <w:lvl w:ilvl="1">
      <w:start w:val="1"/>
      <w:numFmt w:val="decimal"/>
      <w:lvlText w:val="%1.%2"/>
      <w:lvlJc w:val="left"/>
      <w:pPr>
        <w:tabs>
          <w:tab w:val="num" w:pos="705"/>
        </w:tabs>
        <w:ind w:left="705" w:hanging="705"/>
      </w:pPr>
      <w:rPr>
        <w:rFonts w:ascii="Times New Roman" w:hAnsi="Times New Roman" w:hint="default"/>
        <w:color w:val="auto"/>
      </w:rPr>
    </w:lvl>
    <w:lvl w:ilvl="2">
      <w:start w:val="1"/>
      <w:numFmt w:val="decimal"/>
      <w:lvlText w:val="%1.%2.%3"/>
      <w:lvlJc w:val="left"/>
      <w:pPr>
        <w:tabs>
          <w:tab w:val="num" w:pos="720"/>
        </w:tabs>
        <w:ind w:left="720" w:hanging="720"/>
      </w:pPr>
      <w:rPr>
        <w:rFonts w:ascii="Times New Roman" w:hAnsi="Times New Roman" w:hint="default"/>
        <w:color w:val="auto"/>
      </w:rPr>
    </w:lvl>
    <w:lvl w:ilvl="3">
      <w:start w:val="1"/>
      <w:numFmt w:val="decimal"/>
      <w:lvlText w:val="%1.%2.%3.%4"/>
      <w:lvlJc w:val="left"/>
      <w:pPr>
        <w:tabs>
          <w:tab w:val="num" w:pos="720"/>
        </w:tabs>
        <w:ind w:left="720" w:hanging="720"/>
      </w:pPr>
      <w:rPr>
        <w:rFonts w:ascii="Times New Roman" w:hAnsi="Times New Roman" w:hint="default"/>
        <w:color w:val="auto"/>
      </w:rPr>
    </w:lvl>
    <w:lvl w:ilvl="4">
      <w:start w:val="1"/>
      <w:numFmt w:val="decimal"/>
      <w:lvlText w:val="%1.%2.%3.%4.%5"/>
      <w:lvlJc w:val="left"/>
      <w:pPr>
        <w:tabs>
          <w:tab w:val="num" w:pos="720"/>
        </w:tabs>
        <w:ind w:left="720" w:hanging="720"/>
      </w:pPr>
      <w:rPr>
        <w:rFonts w:ascii="Times New Roman" w:hAnsi="Times New Roman" w:hint="default"/>
        <w:color w:val="auto"/>
      </w:rPr>
    </w:lvl>
    <w:lvl w:ilvl="5">
      <w:start w:val="1"/>
      <w:numFmt w:val="decimal"/>
      <w:lvlText w:val="%1.%2.%3.%4.%5.%6"/>
      <w:lvlJc w:val="left"/>
      <w:pPr>
        <w:tabs>
          <w:tab w:val="num" w:pos="1080"/>
        </w:tabs>
        <w:ind w:left="1080" w:hanging="1080"/>
      </w:pPr>
      <w:rPr>
        <w:rFonts w:ascii="Times New Roman" w:hAnsi="Times New Roman" w:hint="default"/>
        <w:color w:val="auto"/>
      </w:rPr>
    </w:lvl>
    <w:lvl w:ilvl="6">
      <w:start w:val="1"/>
      <w:numFmt w:val="decimal"/>
      <w:lvlText w:val="%1.%2.%3.%4.%5.%6.%7"/>
      <w:lvlJc w:val="left"/>
      <w:pPr>
        <w:tabs>
          <w:tab w:val="num" w:pos="1080"/>
        </w:tabs>
        <w:ind w:left="1080" w:hanging="1080"/>
      </w:pPr>
      <w:rPr>
        <w:rFonts w:ascii="Times New Roman" w:hAnsi="Times New Roman" w:hint="default"/>
        <w:color w:val="auto"/>
      </w:rPr>
    </w:lvl>
    <w:lvl w:ilvl="7">
      <w:start w:val="1"/>
      <w:numFmt w:val="decimal"/>
      <w:lvlText w:val="%1.%2.%3.%4.%5.%6.%7.%8"/>
      <w:lvlJc w:val="left"/>
      <w:pPr>
        <w:tabs>
          <w:tab w:val="num" w:pos="1440"/>
        </w:tabs>
        <w:ind w:left="1440" w:hanging="1440"/>
      </w:pPr>
      <w:rPr>
        <w:rFonts w:ascii="Times New Roman" w:hAnsi="Times New Roman" w:hint="default"/>
        <w:color w:val="auto"/>
      </w:rPr>
    </w:lvl>
    <w:lvl w:ilvl="8">
      <w:start w:val="1"/>
      <w:numFmt w:val="decimal"/>
      <w:lvlText w:val="%1.%2.%3.%4.%5.%6.%7.%8.%9"/>
      <w:lvlJc w:val="left"/>
      <w:pPr>
        <w:tabs>
          <w:tab w:val="num" w:pos="1440"/>
        </w:tabs>
        <w:ind w:left="1440" w:hanging="1440"/>
      </w:pPr>
      <w:rPr>
        <w:rFonts w:ascii="Times New Roman" w:hAnsi="Times New Roman" w:hint="default"/>
        <w:color w:val="auto"/>
      </w:rPr>
    </w:lvl>
  </w:abstractNum>
  <w:abstractNum w:abstractNumId="20" w15:restartNumberingAfterBreak="0">
    <w:nsid w:val="615D7F64"/>
    <w:multiLevelType w:val="multilevel"/>
    <w:tmpl w:val="181424DA"/>
    <w:lvl w:ilvl="0">
      <w:start w:val="5"/>
      <w:numFmt w:val="decimal"/>
      <w:lvlText w:val="%1."/>
      <w:lvlJc w:val="left"/>
      <w:pPr>
        <w:tabs>
          <w:tab w:val="num" w:pos="900"/>
        </w:tabs>
        <w:ind w:left="900" w:hanging="360"/>
      </w:pPr>
      <w:rPr>
        <w:rFonts w:ascii="Times New Roman" w:hAnsi="Times New Roman" w:hint="default"/>
      </w:rPr>
    </w:lvl>
    <w:lvl w:ilvl="1">
      <w:start w:val="1"/>
      <w:numFmt w:val="none"/>
      <w:lvlText w:val="5.1."/>
      <w:lvlJc w:val="left"/>
      <w:pPr>
        <w:tabs>
          <w:tab w:val="num" w:pos="1116"/>
        </w:tabs>
        <w:ind w:left="1116" w:hanging="576"/>
      </w:pPr>
      <w:rPr>
        <w:rFonts w:hint="default"/>
      </w:rPr>
    </w:lvl>
    <w:lvl w:ilvl="2">
      <w:start w:val="1"/>
      <w:numFmt w:val="decimal"/>
      <w:lvlText w:val="%1.1.%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64F72FBE"/>
    <w:multiLevelType w:val="multilevel"/>
    <w:tmpl w:val="181424DA"/>
    <w:lvl w:ilvl="0">
      <w:start w:val="5"/>
      <w:numFmt w:val="decimal"/>
      <w:lvlText w:val="%1."/>
      <w:lvlJc w:val="left"/>
      <w:pPr>
        <w:tabs>
          <w:tab w:val="num" w:pos="900"/>
        </w:tabs>
        <w:ind w:left="900" w:hanging="360"/>
      </w:pPr>
      <w:rPr>
        <w:rFonts w:ascii="Times New Roman" w:hAnsi="Times New Roman" w:hint="default"/>
      </w:rPr>
    </w:lvl>
    <w:lvl w:ilvl="1">
      <w:start w:val="1"/>
      <w:numFmt w:val="none"/>
      <w:lvlText w:val="5.1."/>
      <w:lvlJc w:val="left"/>
      <w:pPr>
        <w:tabs>
          <w:tab w:val="num" w:pos="1116"/>
        </w:tabs>
        <w:ind w:left="1116" w:hanging="576"/>
      </w:pPr>
      <w:rPr>
        <w:rFonts w:hint="default"/>
      </w:rPr>
    </w:lvl>
    <w:lvl w:ilvl="2">
      <w:start w:val="1"/>
      <w:numFmt w:val="decimal"/>
      <w:lvlText w:val="%1.1.%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2" w15:restartNumberingAfterBreak="0">
    <w:nsid w:val="669D52E0"/>
    <w:multiLevelType w:val="multilevel"/>
    <w:tmpl w:val="181424DA"/>
    <w:lvl w:ilvl="0">
      <w:start w:val="5"/>
      <w:numFmt w:val="decimal"/>
      <w:lvlText w:val="%1."/>
      <w:lvlJc w:val="left"/>
      <w:pPr>
        <w:tabs>
          <w:tab w:val="num" w:pos="900"/>
        </w:tabs>
        <w:ind w:left="900" w:hanging="360"/>
      </w:pPr>
      <w:rPr>
        <w:rFonts w:ascii="Times New Roman" w:hAnsi="Times New Roman" w:hint="default"/>
      </w:rPr>
    </w:lvl>
    <w:lvl w:ilvl="1">
      <w:start w:val="1"/>
      <w:numFmt w:val="none"/>
      <w:lvlText w:val="5.1."/>
      <w:lvlJc w:val="left"/>
      <w:pPr>
        <w:tabs>
          <w:tab w:val="num" w:pos="1116"/>
        </w:tabs>
        <w:ind w:left="1116" w:hanging="576"/>
      </w:pPr>
      <w:rPr>
        <w:rFonts w:hint="default"/>
      </w:rPr>
    </w:lvl>
    <w:lvl w:ilvl="2">
      <w:start w:val="1"/>
      <w:numFmt w:val="decimal"/>
      <w:lvlText w:val="%1.1.%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675739F0"/>
    <w:multiLevelType w:val="multilevel"/>
    <w:tmpl w:val="C5D4D40C"/>
    <w:lvl w:ilvl="0">
      <w:start w:val="5"/>
      <w:numFmt w:val="decimal"/>
      <w:lvlText w:val="%1."/>
      <w:lvlJc w:val="left"/>
      <w:pPr>
        <w:tabs>
          <w:tab w:val="num" w:pos="900"/>
        </w:tabs>
        <w:ind w:left="900" w:hanging="360"/>
      </w:pPr>
      <w:rPr>
        <w:rFonts w:ascii="Times New Roman" w:hAnsi="Times New Roman" w:hint="default"/>
      </w:rPr>
    </w:lvl>
    <w:lvl w:ilvl="1">
      <w:start w:val="1"/>
      <w:numFmt w:val="none"/>
      <w:lvlText w:val="5.2."/>
      <w:lvlJc w:val="left"/>
      <w:pPr>
        <w:tabs>
          <w:tab w:val="num" w:pos="1116"/>
        </w:tabs>
        <w:ind w:left="1116" w:hanging="576"/>
      </w:pPr>
      <w:rPr>
        <w:rFonts w:hint="default"/>
      </w:rPr>
    </w:lvl>
    <w:lvl w:ilvl="2">
      <w:start w:val="1"/>
      <w:numFmt w:val="decimal"/>
      <w:lvlText w:val="%1.1.%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4" w15:restartNumberingAfterBreak="0">
    <w:nsid w:val="67C53D71"/>
    <w:multiLevelType w:val="multilevel"/>
    <w:tmpl w:val="D270CDB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8166E52"/>
    <w:multiLevelType w:val="multilevel"/>
    <w:tmpl w:val="33D4C562"/>
    <w:lvl w:ilvl="0">
      <w:start w:val="3"/>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DB42E4B"/>
    <w:multiLevelType w:val="hybridMultilevel"/>
    <w:tmpl w:val="21762FDC"/>
    <w:lvl w:ilvl="0" w:tplc="3ED87044">
      <w:start w:val="1"/>
      <w:numFmt w:val="bullet"/>
      <w:lvlText w:val="●"/>
      <w:lvlJc w:val="left"/>
      <w:pPr>
        <w:tabs>
          <w:tab w:val="num" w:pos="851"/>
        </w:tabs>
        <w:ind w:left="851" w:hanging="567"/>
      </w:pPr>
      <w:rPr>
        <w:rFonts w:hint="default"/>
        <w:sz w:val="20"/>
      </w:rPr>
    </w:lvl>
    <w:lvl w:ilvl="1" w:tplc="70A28EB8" w:tentative="1">
      <w:start w:val="1"/>
      <w:numFmt w:val="bullet"/>
      <w:lvlText w:val="o"/>
      <w:lvlJc w:val="left"/>
      <w:pPr>
        <w:tabs>
          <w:tab w:val="num" w:pos="1440"/>
        </w:tabs>
        <w:ind w:left="1440" w:hanging="360"/>
      </w:pPr>
      <w:rPr>
        <w:rFonts w:ascii="Courier New" w:hAnsi="Courier New" w:hint="default"/>
      </w:rPr>
    </w:lvl>
    <w:lvl w:ilvl="2" w:tplc="B8A65716" w:tentative="1">
      <w:start w:val="1"/>
      <w:numFmt w:val="bullet"/>
      <w:lvlText w:val=""/>
      <w:lvlJc w:val="left"/>
      <w:pPr>
        <w:tabs>
          <w:tab w:val="num" w:pos="2160"/>
        </w:tabs>
        <w:ind w:left="2160" w:hanging="360"/>
      </w:pPr>
      <w:rPr>
        <w:rFonts w:ascii="Wingdings" w:hAnsi="Wingdings" w:hint="default"/>
      </w:rPr>
    </w:lvl>
    <w:lvl w:ilvl="3" w:tplc="3A3A43AE" w:tentative="1">
      <w:start w:val="1"/>
      <w:numFmt w:val="bullet"/>
      <w:lvlText w:val=""/>
      <w:lvlJc w:val="left"/>
      <w:pPr>
        <w:tabs>
          <w:tab w:val="num" w:pos="2880"/>
        </w:tabs>
        <w:ind w:left="2880" w:hanging="360"/>
      </w:pPr>
      <w:rPr>
        <w:rFonts w:ascii="Symbol" w:hAnsi="Symbol" w:hint="default"/>
      </w:rPr>
    </w:lvl>
    <w:lvl w:ilvl="4" w:tplc="C2D8797C" w:tentative="1">
      <w:start w:val="1"/>
      <w:numFmt w:val="bullet"/>
      <w:lvlText w:val="o"/>
      <w:lvlJc w:val="left"/>
      <w:pPr>
        <w:tabs>
          <w:tab w:val="num" w:pos="3600"/>
        </w:tabs>
        <w:ind w:left="3600" w:hanging="360"/>
      </w:pPr>
      <w:rPr>
        <w:rFonts w:ascii="Courier New" w:hAnsi="Courier New" w:hint="default"/>
      </w:rPr>
    </w:lvl>
    <w:lvl w:ilvl="5" w:tplc="FE2A1B80" w:tentative="1">
      <w:start w:val="1"/>
      <w:numFmt w:val="bullet"/>
      <w:lvlText w:val=""/>
      <w:lvlJc w:val="left"/>
      <w:pPr>
        <w:tabs>
          <w:tab w:val="num" w:pos="4320"/>
        </w:tabs>
        <w:ind w:left="4320" w:hanging="360"/>
      </w:pPr>
      <w:rPr>
        <w:rFonts w:ascii="Wingdings" w:hAnsi="Wingdings" w:hint="default"/>
      </w:rPr>
    </w:lvl>
    <w:lvl w:ilvl="6" w:tplc="81CA92BC" w:tentative="1">
      <w:start w:val="1"/>
      <w:numFmt w:val="bullet"/>
      <w:lvlText w:val=""/>
      <w:lvlJc w:val="left"/>
      <w:pPr>
        <w:tabs>
          <w:tab w:val="num" w:pos="5040"/>
        </w:tabs>
        <w:ind w:left="5040" w:hanging="360"/>
      </w:pPr>
      <w:rPr>
        <w:rFonts w:ascii="Symbol" w:hAnsi="Symbol" w:hint="default"/>
      </w:rPr>
    </w:lvl>
    <w:lvl w:ilvl="7" w:tplc="E2A20E66" w:tentative="1">
      <w:start w:val="1"/>
      <w:numFmt w:val="bullet"/>
      <w:lvlText w:val="o"/>
      <w:lvlJc w:val="left"/>
      <w:pPr>
        <w:tabs>
          <w:tab w:val="num" w:pos="5760"/>
        </w:tabs>
        <w:ind w:left="5760" w:hanging="360"/>
      </w:pPr>
      <w:rPr>
        <w:rFonts w:ascii="Courier New" w:hAnsi="Courier New" w:hint="default"/>
      </w:rPr>
    </w:lvl>
    <w:lvl w:ilvl="8" w:tplc="B8A65D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F94CE3"/>
    <w:multiLevelType w:val="multilevel"/>
    <w:tmpl w:val="DE7E4D10"/>
    <w:lvl w:ilvl="0">
      <w:start w:val="5"/>
      <w:numFmt w:val="decimal"/>
      <w:lvlText w:val="%1."/>
      <w:lvlJc w:val="left"/>
      <w:pPr>
        <w:tabs>
          <w:tab w:val="num" w:pos="900"/>
        </w:tabs>
        <w:ind w:left="900" w:hanging="360"/>
      </w:pPr>
      <w:rPr>
        <w:rFonts w:ascii="Times New Roman" w:hAnsi="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1.%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
  </w:num>
  <w:num w:numId="10">
    <w:abstractNumId w:val="25"/>
  </w:num>
  <w:num w:numId="11">
    <w:abstractNumId w:val="1"/>
  </w:num>
  <w:num w:numId="12">
    <w:abstractNumId w:val="15"/>
  </w:num>
  <w:num w:numId="13">
    <w:abstractNumId w:val="5"/>
  </w:num>
  <w:num w:numId="14">
    <w:abstractNumId w:val="5"/>
  </w:num>
  <w:num w:numId="15">
    <w:abstractNumId w:val="8"/>
  </w:num>
  <w:num w:numId="16">
    <w:abstractNumId w:val="21"/>
  </w:num>
  <w:num w:numId="17">
    <w:abstractNumId w:val="22"/>
  </w:num>
  <w:num w:numId="18">
    <w:abstractNumId w:val="20"/>
  </w:num>
  <w:num w:numId="19">
    <w:abstractNumId w:val="27"/>
  </w:num>
  <w:num w:numId="20">
    <w:abstractNumId w:val="12"/>
  </w:num>
  <w:num w:numId="21">
    <w:abstractNumId w:val="23"/>
  </w:num>
  <w:num w:numId="22">
    <w:abstractNumId w:val="14"/>
  </w:num>
  <w:num w:numId="23">
    <w:abstractNumId w:val="6"/>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0"/>
  </w:num>
  <w:num w:numId="28">
    <w:abstractNumId w:val="13"/>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509"/>
    <w:rsid w:val="00000738"/>
    <w:rsid w:val="00022B77"/>
    <w:rsid w:val="00033294"/>
    <w:rsid w:val="000451E8"/>
    <w:rsid w:val="00051517"/>
    <w:rsid w:val="00053466"/>
    <w:rsid w:val="000568EA"/>
    <w:rsid w:val="00064613"/>
    <w:rsid w:val="00066C1B"/>
    <w:rsid w:val="00082621"/>
    <w:rsid w:val="000B7625"/>
    <w:rsid w:val="000C5E31"/>
    <w:rsid w:val="000E53EC"/>
    <w:rsid w:val="000F29F3"/>
    <w:rsid w:val="000F440C"/>
    <w:rsid w:val="000F779E"/>
    <w:rsid w:val="001030BB"/>
    <w:rsid w:val="00103B15"/>
    <w:rsid w:val="0010754C"/>
    <w:rsid w:val="001129EF"/>
    <w:rsid w:val="00127A55"/>
    <w:rsid w:val="00143017"/>
    <w:rsid w:val="00153C77"/>
    <w:rsid w:val="00164CDA"/>
    <w:rsid w:val="001C65C4"/>
    <w:rsid w:val="001C75E0"/>
    <w:rsid w:val="001D2433"/>
    <w:rsid w:val="001D5F97"/>
    <w:rsid w:val="001E4289"/>
    <w:rsid w:val="001F29E4"/>
    <w:rsid w:val="002066B2"/>
    <w:rsid w:val="002153D1"/>
    <w:rsid w:val="00220F81"/>
    <w:rsid w:val="0022409A"/>
    <w:rsid w:val="0025378A"/>
    <w:rsid w:val="00274EC5"/>
    <w:rsid w:val="00294E16"/>
    <w:rsid w:val="002A71F2"/>
    <w:rsid w:val="002A7390"/>
    <w:rsid w:val="002C333D"/>
    <w:rsid w:val="002C4444"/>
    <w:rsid w:val="0031164F"/>
    <w:rsid w:val="00317E0B"/>
    <w:rsid w:val="00325EAD"/>
    <w:rsid w:val="003318F1"/>
    <w:rsid w:val="003362B2"/>
    <w:rsid w:val="003666B8"/>
    <w:rsid w:val="00367CA4"/>
    <w:rsid w:val="003700BE"/>
    <w:rsid w:val="003827B1"/>
    <w:rsid w:val="00384F3B"/>
    <w:rsid w:val="003A5C57"/>
    <w:rsid w:val="003C0893"/>
    <w:rsid w:val="003C3143"/>
    <w:rsid w:val="004047C0"/>
    <w:rsid w:val="004047FB"/>
    <w:rsid w:val="004133E8"/>
    <w:rsid w:val="00414A1C"/>
    <w:rsid w:val="004165FE"/>
    <w:rsid w:val="00425460"/>
    <w:rsid w:val="00442B11"/>
    <w:rsid w:val="004703EB"/>
    <w:rsid w:val="00471306"/>
    <w:rsid w:val="00476E15"/>
    <w:rsid w:val="0048522F"/>
    <w:rsid w:val="00487F7C"/>
    <w:rsid w:val="004E3943"/>
    <w:rsid w:val="004E4810"/>
    <w:rsid w:val="00503F82"/>
    <w:rsid w:val="0051545C"/>
    <w:rsid w:val="005A44DF"/>
    <w:rsid w:val="005A51BF"/>
    <w:rsid w:val="005A5252"/>
    <w:rsid w:val="005A68B3"/>
    <w:rsid w:val="005A7041"/>
    <w:rsid w:val="005C451D"/>
    <w:rsid w:val="005D46E6"/>
    <w:rsid w:val="005F46C0"/>
    <w:rsid w:val="0060361C"/>
    <w:rsid w:val="00612CB8"/>
    <w:rsid w:val="00627167"/>
    <w:rsid w:val="006336B8"/>
    <w:rsid w:val="0064229C"/>
    <w:rsid w:val="006501F7"/>
    <w:rsid w:val="00657D5E"/>
    <w:rsid w:val="006626C2"/>
    <w:rsid w:val="006677C4"/>
    <w:rsid w:val="00667FF4"/>
    <w:rsid w:val="0067360C"/>
    <w:rsid w:val="00684509"/>
    <w:rsid w:val="006974E9"/>
    <w:rsid w:val="006C42BD"/>
    <w:rsid w:val="00710A74"/>
    <w:rsid w:val="00724E4E"/>
    <w:rsid w:val="00731836"/>
    <w:rsid w:val="00753778"/>
    <w:rsid w:val="007762EC"/>
    <w:rsid w:val="00780A9B"/>
    <w:rsid w:val="0079568F"/>
    <w:rsid w:val="007A5931"/>
    <w:rsid w:val="007B3F4B"/>
    <w:rsid w:val="007C4D66"/>
    <w:rsid w:val="007E730B"/>
    <w:rsid w:val="008008B8"/>
    <w:rsid w:val="00811BF1"/>
    <w:rsid w:val="00831B2B"/>
    <w:rsid w:val="0084047A"/>
    <w:rsid w:val="0086126C"/>
    <w:rsid w:val="00891FE3"/>
    <w:rsid w:val="00896FAB"/>
    <w:rsid w:val="008A0098"/>
    <w:rsid w:val="008C1F7E"/>
    <w:rsid w:val="008D55A0"/>
    <w:rsid w:val="008D6766"/>
    <w:rsid w:val="009062EA"/>
    <w:rsid w:val="00914C5C"/>
    <w:rsid w:val="00921DF3"/>
    <w:rsid w:val="00922D34"/>
    <w:rsid w:val="00924426"/>
    <w:rsid w:val="00950A60"/>
    <w:rsid w:val="0096210A"/>
    <w:rsid w:val="009634C5"/>
    <w:rsid w:val="0096489E"/>
    <w:rsid w:val="0096722C"/>
    <w:rsid w:val="00967DDC"/>
    <w:rsid w:val="009738F5"/>
    <w:rsid w:val="00975565"/>
    <w:rsid w:val="009769D5"/>
    <w:rsid w:val="00986EDE"/>
    <w:rsid w:val="009B1715"/>
    <w:rsid w:val="009B69F2"/>
    <w:rsid w:val="009C53DF"/>
    <w:rsid w:val="009D647A"/>
    <w:rsid w:val="00A013A3"/>
    <w:rsid w:val="00A07985"/>
    <w:rsid w:val="00A27476"/>
    <w:rsid w:val="00A32BCD"/>
    <w:rsid w:val="00A404FF"/>
    <w:rsid w:val="00A460E2"/>
    <w:rsid w:val="00A4764C"/>
    <w:rsid w:val="00A47B4B"/>
    <w:rsid w:val="00A54F67"/>
    <w:rsid w:val="00A57D0E"/>
    <w:rsid w:val="00A75EF5"/>
    <w:rsid w:val="00A80561"/>
    <w:rsid w:val="00A97002"/>
    <w:rsid w:val="00AA7B80"/>
    <w:rsid w:val="00AB2535"/>
    <w:rsid w:val="00AB63BC"/>
    <w:rsid w:val="00AB7264"/>
    <w:rsid w:val="00AD5E83"/>
    <w:rsid w:val="00AF1A69"/>
    <w:rsid w:val="00B403F2"/>
    <w:rsid w:val="00B52418"/>
    <w:rsid w:val="00B71527"/>
    <w:rsid w:val="00B901E0"/>
    <w:rsid w:val="00BA25B5"/>
    <w:rsid w:val="00BA78AE"/>
    <w:rsid w:val="00BB046C"/>
    <w:rsid w:val="00BC07D0"/>
    <w:rsid w:val="00BC0E09"/>
    <w:rsid w:val="00BC75DB"/>
    <w:rsid w:val="00BE4165"/>
    <w:rsid w:val="00BF6247"/>
    <w:rsid w:val="00C00D27"/>
    <w:rsid w:val="00C12FD1"/>
    <w:rsid w:val="00C15865"/>
    <w:rsid w:val="00C25528"/>
    <w:rsid w:val="00C952E2"/>
    <w:rsid w:val="00CC04B5"/>
    <w:rsid w:val="00CC1FCF"/>
    <w:rsid w:val="00CC3441"/>
    <w:rsid w:val="00CC5BF1"/>
    <w:rsid w:val="00CE23A4"/>
    <w:rsid w:val="00CE4FB5"/>
    <w:rsid w:val="00CF17D3"/>
    <w:rsid w:val="00CF2048"/>
    <w:rsid w:val="00CF45E5"/>
    <w:rsid w:val="00D03355"/>
    <w:rsid w:val="00D10289"/>
    <w:rsid w:val="00D153EA"/>
    <w:rsid w:val="00D3389F"/>
    <w:rsid w:val="00D47D80"/>
    <w:rsid w:val="00D514D9"/>
    <w:rsid w:val="00D701D1"/>
    <w:rsid w:val="00D72B47"/>
    <w:rsid w:val="00D77D16"/>
    <w:rsid w:val="00DD1D0C"/>
    <w:rsid w:val="00DE3AF0"/>
    <w:rsid w:val="00E14036"/>
    <w:rsid w:val="00E358AE"/>
    <w:rsid w:val="00E37CC2"/>
    <w:rsid w:val="00E61E05"/>
    <w:rsid w:val="00E6718B"/>
    <w:rsid w:val="00EB1B82"/>
    <w:rsid w:val="00EC6EE7"/>
    <w:rsid w:val="00EE018C"/>
    <w:rsid w:val="00EE2EBB"/>
    <w:rsid w:val="00F124FE"/>
    <w:rsid w:val="00F13111"/>
    <w:rsid w:val="00F220C3"/>
    <w:rsid w:val="00F355CD"/>
    <w:rsid w:val="00F42277"/>
    <w:rsid w:val="00F54034"/>
    <w:rsid w:val="00F576F2"/>
    <w:rsid w:val="00F65FB4"/>
    <w:rsid w:val="00F75049"/>
    <w:rsid w:val="00F83318"/>
    <w:rsid w:val="00F91207"/>
    <w:rsid w:val="00FA4FE7"/>
    <w:rsid w:val="00FA5170"/>
    <w:rsid w:val="00FC400A"/>
    <w:rsid w:val="00FD1659"/>
    <w:rsid w:val="00FD57DB"/>
    <w:rsid w:val="00FE6B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6EB71C1"/>
  <w15:docId w15:val="{0CEBCDEB-DBF6-4B9A-8C11-2EB5FBA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jc w:val="both"/>
      <w:outlineLvl w:val="0"/>
    </w:pPr>
    <w:rPr>
      <w:rFonts w:ascii="Arial" w:hAnsi="Arial" w:cs="Arial"/>
      <w:b/>
      <w:bCs/>
      <w:color w:val="FF0000"/>
      <w:kern w:val="32"/>
      <w:sz w:val="32"/>
      <w:szCs w:val="32"/>
    </w:rPr>
  </w:style>
  <w:style w:type="paragraph" w:styleId="Overskrift2">
    <w:name w:val="heading 2"/>
    <w:basedOn w:val="Normal"/>
    <w:next w:val="Normal"/>
    <w:link w:val="Overskrift2Tegn"/>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jc w:val="center"/>
      <w:outlineLvl w:val="3"/>
    </w:pPr>
    <w:rPr>
      <w:sz w:val="56"/>
      <w:szCs w:val="20"/>
    </w:rPr>
  </w:style>
  <w:style w:type="paragraph" w:styleId="Overskrift5">
    <w:name w:val="heading 5"/>
    <w:basedOn w:val="Normal"/>
    <w:next w:val="Normal"/>
    <w:qFormat/>
    <w:pPr>
      <w:keepNext/>
      <w:jc w:val="both"/>
      <w:outlineLvl w:val="4"/>
    </w:pPr>
    <w:rPr>
      <w:b/>
      <w:bCs/>
      <w:color w:val="000000"/>
      <w:sz w:val="20"/>
    </w:rPr>
  </w:style>
  <w:style w:type="paragraph" w:styleId="Overskrift6">
    <w:name w:val="heading 6"/>
    <w:basedOn w:val="Normal"/>
    <w:next w:val="Normal"/>
    <w:qFormat/>
    <w:pPr>
      <w:keepNext/>
      <w:outlineLvl w:val="5"/>
    </w:pPr>
    <w:rPr>
      <w:sz w:val="28"/>
      <w:szCs w:val="20"/>
    </w:rPr>
  </w:style>
  <w:style w:type="paragraph" w:styleId="Overskrift7">
    <w:name w:val="heading 7"/>
    <w:basedOn w:val="Normal"/>
    <w:next w:val="Normal"/>
    <w:qFormat/>
    <w:pPr>
      <w:keepNext/>
      <w:jc w:val="both"/>
      <w:outlineLvl w:val="6"/>
    </w:pPr>
    <w:rPr>
      <w:sz w:val="16"/>
      <w:szCs w:val="20"/>
    </w:rPr>
  </w:style>
  <w:style w:type="paragraph" w:styleId="Overskrift8">
    <w:name w:val="heading 8"/>
    <w:basedOn w:val="Normal"/>
    <w:next w:val="Normal"/>
    <w:qFormat/>
    <w:pPr>
      <w:keepNext/>
      <w:outlineLvl w:val="7"/>
    </w:pPr>
    <w:rPr>
      <w:sz w:val="16"/>
      <w:szCs w:val="20"/>
      <w:u w:val="single"/>
    </w:rPr>
  </w:style>
  <w:style w:type="paragraph" w:styleId="Overskrift9">
    <w:name w:val="heading 9"/>
    <w:basedOn w:val="Normal"/>
    <w:next w:val="Normal"/>
    <w:qFormat/>
    <w:pPr>
      <w:keepNext/>
      <w:jc w:val="center"/>
      <w:outlineLvl w:val="8"/>
    </w:pPr>
    <w:rPr>
      <w:b/>
      <w:sz w:val="36"/>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pPr>
      <w:tabs>
        <w:tab w:val="center" w:pos="4536"/>
        <w:tab w:val="right" w:pos="9072"/>
      </w:tabs>
    </w:pPr>
    <w:rPr>
      <w:szCs w:val="20"/>
    </w:rPr>
  </w:style>
  <w:style w:type="paragraph" w:styleId="Topptekst">
    <w:name w:val="header"/>
    <w:basedOn w:val="Normal"/>
    <w:pPr>
      <w:tabs>
        <w:tab w:val="center" w:pos="4536"/>
        <w:tab w:val="right" w:pos="9072"/>
      </w:tabs>
    </w:pPr>
    <w:rPr>
      <w:szCs w:val="20"/>
    </w:rPr>
  </w:style>
  <w:style w:type="character" w:styleId="Sidetall">
    <w:name w:val="page number"/>
    <w:basedOn w:val="Standardskriftforavsnitt"/>
  </w:style>
  <w:style w:type="character" w:styleId="Hyperkobling">
    <w:name w:val="Hyperlink"/>
    <w:uiPriority w:val="99"/>
    <w:rPr>
      <w:color w:val="0000FF"/>
      <w:u w:val="single"/>
    </w:rPr>
  </w:style>
  <w:style w:type="paragraph" w:styleId="INNH1">
    <w:name w:val="toc 1"/>
    <w:basedOn w:val="Normal"/>
    <w:next w:val="Normal"/>
    <w:autoRedefine/>
    <w:uiPriority w:val="39"/>
    <w:pPr>
      <w:tabs>
        <w:tab w:val="left" w:pos="1260"/>
        <w:tab w:val="right" w:leader="dot" w:pos="9204"/>
      </w:tabs>
      <w:spacing w:before="360"/>
    </w:pPr>
    <w:rPr>
      <w:b/>
      <w:bCs/>
      <w:caps/>
      <w:noProof/>
      <w:szCs w:val="28"/>
    </w:rPr>
  </w:style>
  <w:style w:type="paragraph" w:styleId="INNH2">
    <w:name w:val="toc 2"/>
    <w:basedOn w:val="Normal"/>
    <w:next w:val="Normal"/>
    <w:autoRedefine/>
    <w:uiPriority w:val="39"/>
    <w:pPr>
      <w:tabs>
        <w:tab w:val="left" w:pos="720"/>
        <w:tab w:val="left" w:pos="1260"/>
        <w:tab w:val="right" w:leader="dot" w:pos="9204"/>
      </w:tabs>
      <w:spacing w:before="240"/>
      <w:ind w:left="708" w:hanging="708"/>
      <w:jc w:val="both"/>
    </w:pPr>
    <w:rPr>
      <w:b/>
      <w:bCs/>
      <w:noProof/>
    </w:rPr>
  </w:style>
  <w:style w:type="character" w:customStyle="1" w:styleId="textnormal">
    <w:name w:val="textnormal"/>
    <w:basedOn w:val="Standardskriftforavsnitt"/>
  </w:style>
  <w:style w:type="paragraph" w:styleId="Brdtekst">
    <w:name w:val="Body Text"/>
    <w:basedOn w:val="Normal"/>
    <w:rPr>
      <w:sz w:val="20"/>
    </w:rPr>
  </w:style>
  <w:style w:type="paragraph" w:styleId="Brdtekstinnrykk3">
    <w:name w:val="Body Text Indent 3"/>
    <w:basedOn w:val="Normal"/>
    <w:pPr>
      <w:ind w:left="705" w:hanging="705"/>
    </w:pPr>
    <w:rPr>
      <w:sz w:val="20"/>
    </w:rPr>
  </w:style>
  <w:style w:type="paragraph" w:styleId="Brdtekstinnrykk">
    <w:name w:val="Body Text Indent"/>
    <w:basedOn w:val="Normal"/>
    <w:pPr>
      <w:tabs>
        <w:tab w:val="left" w:pos="-720"/>
        <w:tab w:val="left" w:pos="0"/>
      </w:tabs>
      <w:suppressAutoHyphens/>
      <w:ind w:left="720" w:hanging="720"/>
      <w:jc w:val="both"/>
    </w:pPr>
    <w:rPr>
      <w:spacing w:val="-3"/>
      <w:sz w:val="20"/>
    </w:rPr>
  </w:style>
  <w:style w:type="paragraph" w:styleId="NormalWeb">
    <w:name w:val="Normal (Web)"/>
    <w:basedOn w:val="Normal"/>
    <w:pPr>
      <w:spacing w:before="100" w:beforeAutospacing="1" w:after="100" w:afterAutospacing="1"/>
    </w:pPr>
  </w:style>
  <w:style w:type="paragraph" w:styleId="Bobletekst">
    <w:name w:val="Balloon Text"/>
    <w:basedOn w:val="Normal"/>
    <w:semiHidden/>
    <w:rPr>
      <w:rFonts w:ascii="Tahoma" w:hAnsi="Tahoma" w:cs="Tahoma"/>
      <w:sz w:val="16"/>
      <w:szCs w:val="16"/>
    </w:rPr>
  </w:style>
  <w:style w:type="paragraph" w:styleId="INNH3">
    <w:name w:val="toc 3"/>
    <w:basedOn w:val="Normal"/>
    <w:next w:val="Normal"/>
    <w:autoRedefine/>
    <w:semiHidden/>
    <w:pPr>
      <w:ind w:left="480"/>
    </w:pPr>
  </w:style>
  <w:style w:type="character" w:styleId="Merknadsreferanse">
    <w:name w:val="annotation reference"/>
    <w:semiHidden/>
    <w:rPr>
      <w:sz w:val="16"/>
      <w:szCs w:val="16"/>
    </w:rPr>
  </w:style>
  <w:style w:type="paragraph" w:styleId="Merknadstekst">
    <w:name w:val="annotation text"/>
    <w:basedOn w:val="Normal"/>
    <w:semiHidden/>
    <w:rPr>
      <w:sz w:val="20"/>
      <w:szCs w:val="20"/>
    </w:rPr>
  </w:style>
  <w:style w:type="paragraph" w:styleId="Kommentaremne">
    <w:name w:val="annotation subject"/>
    <w:basedOn w:val="Merknadstekst"/>
    <w:next w:val="Merknadstekst"/>
    <w:semiHidden/>
    <w:rPr>
      <w:b/>
      <w:bCs/>
    </w:rPr>
  </w:style>
  <w:style w:type="character" w:styleId="Fulgthyperkobling">
    <w:name w:val="FollowedHyperlink"/>
    <w:rPr>
      <w:color w:val="800080"/>
      <w:u w:val="single"/>
    </w:rPr>
  </w:style>
  <w:style w:type="table" w:styleId="Tabellrutenett">
    <w:name w:val="Table Grid"/>
    <w:basedOn w:val="Vanligtabell"/>
    <w:uiPriority w:val="59"/>
    <w:rsid w:val="005D4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9634C5"/>
    <w:rPr>
      <w:color w:val="808080"/>
      <w:shd w:val="clear" w:color="auto" w:fill="E6E6E6"/>
    </w:rPr>
  </w:style>
  <w:style w:type="paragraph" w:styleId="Listeavsnitt">
    <w:name w:val="List Paragraph"/>
    <w:basedOn w:val="Normal"/>
    <w:uiPriority w:val="34"/>
    <w:qFormat/>
    <w:rsid w:val="00F54034"/>
    <w:pPr>
      <w:ind w:left="720"/>
      <w:contextualSpacing/>
    </w:pPr>
  </w:style>
  <w:style w:type="character" w:customStyle="1" w:styleId="Overskrift2Tegn">
    <w:name w:val="Overskrift 2 Tegn"/>
    <w:basedOn w:val="Standardskriftforavsnitt"/>
    <w:link w:val="Overskrift2"/>
    <w:rsid w:val="00D701D1"/>
    <w:rPr>
      <w:rFonts w:ascii="Arial" w:hAnsi="Arial" w:cs="Arial"/>
      <w:b/>
      <w:bCs/>
      <w:i/>
      <w:iCs/>
      <w:sz w:val="28"/>
      <w:szCs w:val="28"/>
    </w:rPr>
  </w:style>
  <w:style w:type="character" w:customStyle="1" w:styleId="BunntekstTegn">
    <w:name w:val="Bunntekst Tegn"/>
    <w:basedOn w:val="Standardskriftforavsnitt"/>
    <w:link w:val="Bunntekst"/>
    <w:rsid w:val="00503F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all/hl-20080627-071.html" TargetMode="External"/><Relationship Id="rId13" Type="http://schemas.openxmlformats.org/officeDocument/2006/relationships/hyperlink" Target="http://www.lovdata.no/all/hl-19810529-038.html" TargetMode="External"/><Relationship Id="rId18" Type="http://schemas.openxmlformats.org/officeDocument/2006/relationships/hyperlink" Target="https://lovdata.no/dokument/NL/lov/2008-06-27-71/KAPITTEL_3-5" TargetMode="External"/><Relationship Id="rId26" Type="http://schemas.openxmlformats.org/officeDocument/2006/relationships/hyperlink" Target="http://www.dibk.no/" TargetMode="External"/><Relationship Id="rId3" Type="http://schemas.openxmlformats.org/officeDocument/2006/relationships/styles" Target="styles.xml"/><Relationship Id="rId21" Type="http://schemas.openxmlformats.org/officeDocument/2006/relationships/hyperlink" Target="http://www.lovdata.no/all/tl-19950512-023-005.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ovdata.no/all/nl-19821217-086.html" TargetMode="External"/><Relationship Id="rId17" Type="http://schemas.openxmlformats.org/officeDocument/2006/relationships/hyperlink" Target="https://lovdata.no/dokument/NL/lov/2008-06-27-71/KAPITTEL_2-4-3" TargetMode="External"/><Relationship Id="rId25" Type="http://schemas.openxmlformats.org/officeDocument/2006/relationships/hyperlink" Target="http://www.lovdata.no/"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vdata.no/dokument/NL/lov/2008-06-27-71/KAPITTEL_4-7" TargetMode="External"/><Relationship Id="rId20" Type="http://schemas.openxmlformats.org/officeDocument/2006/relationships/hyperlink" Target="https://lovdata.no/dokument/SF/forskrift/2011-12-14-1336?q=forskrift%20om%20gebyr%20for%20behandling" TargetMode="External"/><Relationship Id="rId29" Type="http://schemas.openxmlformats.org/officeDocument/2006/relationships/hyperlink" Target="https://lovdata.no/dokument/NL/lov/1981-05-29-38?q=viltlov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all/nl-19950512-023.html" TargetMode="External"/><Relationship Id="rId24" Type="http://schemas.openxmlformats.org/officeDocument/2006/relationships/hyperlink" Target="http://www.lovdata.no/all/hl-20080627-071.htm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vdata.no/all/hl-20080627-071.html" TargetMode="External"/><Relationship Id="rId23" Type="http://schemas.openxmlformats.org/officeDocument/2006/relationships/hyperlink" Target="http://www.lovdata.no/all/hl-20080627-071.html" TargetMode="External"/><Relationship Id="rId28" Type="http://schemas.openxmlformats.org/officeDocument/2006/relationships/hyperlink" Target="http://www.lovdata.no/all/hl-20080627-071.html" TargetMode="External"/><Relationship Id="rId36" Type="http://schemas.openxmlformats.org/officeDocument/2006/relationships/header" Target="header3.xml"/><Relationship Id="rId10" Type="http://schemas.openxmlformats.org/officeDocument/2006/relationships/hyperlink" Target="http://www.lovdata.no/all/hl-20031128-098.html" TargetMode="External"/><Relationship Id="rId19" Type="http://schemas.openxmlformats.org/officeDocument/2006/relationships/hyperlink" Target="http://www.lovdata.no/all/hl-20080627-071.html" TargetMode="External"/><Relationship Id="rId31" Type="http://schemas.openxmlformats.org/officeDocument/2006/relationships/hyperlink" Target="http://www.lovdata.no/all/hl-19810529-038.html" TargetMode="External"/><Relationship Id="rId4" Type="http://schemas.openxmlformats.org/officeDocument/2006/relationships/settings" Target="settings.xml"/><Relationship Id="rId9" Type="http://schemas.openxmlformats.org/officeDocument/2006/relationships/hyperlink" Target="http://www.lovdata.no/all/hl-20050617-101.html" TargetMode="External"/><Relationship Id="rId14" Type="http://schemas.openxmlformats.org/officeDocument/2006/relationships/hyperlink" Target="https://lovdata.no/pro/" TargetMode="External"/><Relationship Id="rId22" Type="http://schemas.openxmlformats.org/officeDocument/2006/relationships/hyperlink" Target="https://lovdata.no/dokument/NL/lov/2003-11-28-98?q=konsesjonsloven" TargetMode="External"/><Relationship Id="rId27" Type="http://schemas.openxmlformats.org/officeDocument/2006/relationships/hyperlink" Target="https://whttps:/dibk.no/byggeregler/sak/2/5/5-5/" TargetMode="External"/><Relationship Id="rId30" Type="http://schemas.openxmlformats.org/officeDocument/2006/relationships/hyperlink" Target="https://lovdata.no/dokument/SF/forskrift/2011-05-15-537?q=Viltfond*" TargetMode="External"/><Relationship Id="rId35"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F0FF-FA5C-4B88-AFCE-0FE878A7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Pages>
  <Words>3948</Words>
  <Characters>20925</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Gecko Informasjonssystemer AS</Company>
  <LinksUpToDate>false</LinksUpToDate>
  <CharactersWithSpaces>24824</CharactersWithSpaces>
  <SharedDoc>false</SharedDoc>
  <HLinks>
    <vt:vector size="498" baseType="variant">
      <vt:variant>
        <vt:i4>4980763</vt:i4>
      </vt:variant>
      <vt:variant>
        <vt:i4>417</vt:i4>
      </vt:variant>
      <vt:variant>
        <vt:i4>0</vt:i4>
      </vt:variant>
      <vt:variant>
        <vt:i4>5</vt:i4>
      </vt:variant>
      <vt:variant>
        <vt:lpwstr>http://www.lovdata.no/all/hl-19810529-038.html</vt:lpwstr>
      </vt:variant>
      <vt:variant>
        <vt:lpwstr>40</vt:lpwstr>
      </vt:variant>
      <vt:variant>
        <vt:i4>851981</vt:i4>
      </vt:variant>
      <vt:variant>
        <vt:i4>414</vt:i4>
      </vt:variant>
      <vt:variant>
        <vt:i4>0</vt:i4>
      </vt:variant>
      <vt:variant>
        <vt:i4>5</vt:i4>
      </vt:variant>
      <vt:variant>
        <vt:lpwstr>http://www.lovdata.no/cgi-wift/ldles?doc=/sf/sf/sf-20010523-0520.html</vt:lpwstr>
      </vt:variant>
      <vt:variant>
        <vt:lpwstr/>
      </vt:variant>
      <vt:variant>
        <vt:i4>8126511</vt:i4>
      </vt:variant>
      <vt:variant>
        <vt:i4>411</vt:i4>
      </vt:variant>
      <vt:variant>
        <vt:i4>0</vt:i4>
      </vt:variant>
      <vt:variant>
        <vt:i4>5</vt:i4>
      </vt:variant>
      <vt:variant>
        <vt:lpwstr>http://www.lovdata.no/all/hl-19810529-038.html</vt:lpwstr>
      </vt:variant>
      <vt:variant>
        <vt:lpwstr/>
      </vt:variant>
      <vt:variant>
        <vt:i4>7471156</vt:i4>
      </vt:variant>
      <vt:variant>
        <vt:i4>408</vt:i4>
      </vt:variant>
      <vt:variant>
        <vt:i4>0</vt:i4>
      </vt:variant>
      <vt:variant>
        <vt:i4>5</vt:i4>
      </vt:variant>
      <vt:variant>
        <vt:lpwstr>http://www.lovdata.no/all/hl-20080627-071.html</vt:lpwstr>
      </vt:variant>
      <vt:variant>
        <vt:lpwstr>20-1</vt:lpwstr>
      </vt:variant>
      <vt:variant>
        <vt:i4>7536692</vt:i4>
      </vt:variant>
      <vt:variant>
        <vt:i4>405</vt:i4>
      </vt:variant>
      <vt:variant>
        <vt:i4>0</vt:i4>
      </vt:variant>
      <vt:variant>
        <vt:i4>5</vt:i4>
      </vt:variant>
      <vt:variant>
        <vt:lpwstr>http://www.lovdata.no/all/hl-20080627-071.html</vt:lpwstr>
      </vt:variant>
      <vt:variant>
        <vt:lpwstr>23-3</vt:lpwstr>
      </vt:variant>
      <vt:variant>
        <vt:i4>7405620</vt:i4>
      </vt:variant>
      <vt:variant>
        <vt:i4>402</vt:i4>
      </vt:variant>
      <vt:variant>
        <vt:i4>0</vt:i4>
      </vt:variant>
      <vt:variant>
        <vt:i4>5</vt:i4>
      </vt:variant>
      <vt:variant>
        <vt:lpwstr>http://www.lovdata.no/all/hl-20080627-071.html</vt:lpwstr>
      </vt:variant>
      <vt:variant>
        <vt:lpwstr>20-2</vt:lpwstr>
      </vt:variant>
      <vt:variant>
        <vt:i4>7471156</vt:i4>
      </vt:variant>
      <vt:variant>
        <vt:i4>399</vt:i4>
      </vt:variant>
      <vt:variant>
        <vt:i4>0</vt:i4>
      </vt:variant>
      <vt:variant>
        <vt:i4>5</vt:i4>
      </vt:variant>
      <vt:variant>
        <vt:lpwstr>http://www.lovdata.no/all/hl-20080627-071.html</vt:lpwstr>
      </vt:variant>
      <vt:variant>
        <vt:lpwstr>20-1</vt:lpwstr>
      </vt:variant>
      <vt:variant>
        <vt:i4>7405621</vt:i4>
      </vt:variant>
      <vt:variant>
        <vt:i4>396</vt:i4>
      </vt:variant>
      <vt:variant>
        <vt:i4>0</vt:i4>
      </vt:variant>
      <vt:variant>
        <vt:i4>5</vt:i4>
      </vt:variant>
      <vt:variant>
        <vt:lpwstr>http://www.lovdata.no/all/hl-20080627-071.html</vt:lpwstr>
      </vt:variant>
      <vt:variant>
        <vt:lpwstr>33-1</vt:lpwstr>
      </vt:variant>
      <vt:variant>
        <vt:i4>5701718</vt:i4>
      </vt:variant>
      <vt:variant>
        <vt:i4>393</vt:i4>
      </vt:variant>
      <vt:variant>
        <vt:i4>0</vt:i4>
      </vt:variant>
      <vt:variant>
        <vt:i4>5</vt:i4>
      </vt:variant>
      <vt:variant>
        <vt:lpwstr>http://www.lovdata.no/for/sf/ld/ld-19990701-0791.html</vt:lpwstr>
      </vt:variant>
      <vt:variant>
        <vt:lpwstr/>
      </vt:variant>
      <vt:variant>
        <vt:i4>6422580</vt:i4>
      </vt:variant>
      <vt:variant>
        <vt:i4>390</vt:i4>
      </vt:variant>
      <vt:variant>
        <vt:i4>0</vt:i4>
      </vt:variant>
      <vt:variant>
        <vt:i4>5</vt:i4>
      </vt:variant>
      <vt:variant>
        <vt:lpwstr>http://www.lovdata.no/all/tl-19950512-023-003.html</vt:lpwstr>
      </vt:variant>
      <vt:variant>
        <vt:lpwstr/>
      </vt:variant>
      <vt:variant>
        <vt:i4>7143481</vt:i4>
      </vt:variant>
      <vt:variant>
        <vt:i4>387</vt:i4>
      </vt:variant>
      <vt:variant>
        <vt:i4>0</vt:i4>
      </vt:variant>
      <vt:variant>
        <vt:i4>5</vt:i4>
      </vt:variant>
      <vt:variant>
        <vt:lpwstr>http://www.lovdata.no/all/tl-19740531-019-006.html</vt:lpwstr>
      </vt:variant>
      <vt:variant>
        <vt:lpwstr/>
      </vt:variant>
      <vt:variant>
        <vt:i4>6422578</vt:i4>
      </vt:variant>
      <vt:variant>
        <vt:i4>384</vt:i4>
      </vt:variant>
      <vt:variant>
        <vt:i4>0</vt:i4>
      </vt:variant>
      <vt:variant>
        <vt:i4>5</vt:i4>
      </vt:variant>
      <vt:variant>
        <vt:lpwstr>http://www.lovdata.no/all/tl-19950512-023-005.html</vt:lpwstr>
      </vt:variant>
      <vt:variant>
        <vt:lpwstr/>
      </vt:variant>
      <vt:variant>
        <vt:i4>5570652</vt:i4>
      </vt:variant>
      <vt:variant>
        <vt:i4>381</vt:i4>
      </vt:variant>
      <vt:variant>
        <vt:i4>0</vt:i4>
      </vt:variant>
      <vt:variant>
        <vt:i4>5</vt:i4>
      </vt:variant>
      <vt:variant>
        <vt:lpwstr>http://www.lovdata.no/for/sf/ld/ld-19931229-1354.html</vt:lpwstr>
      </vt:variant>
      <vt:variant>
        <vt:lpwstr/>
      </vt:variant>
      <vt:variant>
        <vt:i4>7078011</vt:i4>
      </vt:variant>
      <vt:variant>
        <vt:i4>378</vt:i4>
      </vt:variant>
      <vt:variant>
        <vt:i4>0</vt:i4>
      </vt:variant>
      <vt:variant>
        <vt:i4>5</vt:i4>
      </vt:variant>
      <vt:variant>
        <vt:lpwstr>http://www.harstad.kommune.no/index.php?cat=178201</vt:lpwstr>
      </vt:variant>
      <vt:variant>
        <vt:lpwstr/>
      </vt:variant>
      <vt:variant>
        <vt:i4>6160409</vt:i4>
      </vt:variant>
      <vt:variant>
        <vt:i4>375</vt:i4>
      </vt:variant>
      <vt:variant>
        <vt:i4>0</vt:i4>
      </vt:variant>
      <vt:variant>
        <vt:i4>5</vt:i4>
      </vt:variant>
      <vt:variant>
        <vt:lpwstr>http://www.lovdata.no/all/hl-20080627-071.html</vt:lpwstr>
      </vt:variant>
      <vt:variant>
        <vt:lpwstr>2-1</vt:lpwstr>
      </vt:variant>
      <vt:variant>
        <vt:i4>7340087</vt:i4>
      </vt:variant>
      <vt:variant>
        <vt:i4>372</vt:i4>
      </vt:variant>
      <vt:variant>
        <vt:i4>0</vt:i4>
      </vt:variant>
      <vt:variant>
        <vt:i4>5</vt:i4>
      </vt:variant>
      <vt:variant>
        <vt:lpwstr>http://www.lovdata.no/all/hl-20080627-071.html</vt:lpwstr>
      </vt:variant>
      <vt:variant>
        <vt:lpwstr>12-11</vt:lpwstr>
      </vt:variant>
      <vt:variant>
        <vt:i4>7864375</vt:i4>
      </vt:variant>
      <vt:variant>
        <vt:i4>369</vt:i4>
      </vt:variant>
      <vt:variant>
        <vt:i4>0</vt:i4>
      </vt:variant>
      <vt:variant>
        <vt:i4>5</vt:i4>
      </vt:variant>
      <vt:variant>
        <vt:lpwstr>http://www.lovdata.no/all/hl-20080627-071.html</vt:lpwstr>
      </vt:variant>
      <vt:variant>
        <vt:lpwstr>19-2</vt:lpwstr>
      </vt:variant>
      <vt:variant>
        <vt:i4>7340087</vt:i4>
      </vt:variant>
      <vt:variant>
        <vt:i4>366</vt:i4>
      </vt:variant>
      <vt:variant>
        <vt:i4>0</vt:i4>
      </vt:variant>
      <vt:variant>
        <vt:i4>5</vt:i4>
      </vt:variant>
      <vt:variant>
        <vt:lpwstr>http://www.lovdata.no/all/hl-20080627-071.html</vt:lpwstr>
      </vt:variant>
      <vt:variant>
        <vt:lpwstr>12-14</vt:lpwstr>
      </vt:variant>
      <vt:variant>
        <vt:i4>7471156</vt:i4>
      </vt:variant>
      <vt:variant>
        <vt:i4>363</vt:i4>
      </vt:variant>
      <vt:variant>
        <vt:i4>0</vt:i4>
      </vt:variant>
      <vt:variant>
        <vt:i4>5</vt:i4>
      </vt:variant>
      <vt:variant>
        <vt:lpwstr>http://www.lovdata.no/all/hl-20080627-071.html</vt:lpwstr>
      </vt:variant>
      <vt:variant>
        <vt:lpwstr>20-1</vt:lpwstr>
      </vt:variant>
      <vt:variant>
        <vt:i4>7405621</vt:i4>
      </vt:variant>
      <vt:variant>
        <vt:i4>360</vt:i4>
      </vt:variant>
      <vt:variant>
        <vt:i4>0</vt:i4>
      </vt:variant>
      <vt:variant>
        <vt:i4>5</vt:i4>
      </vt:variant>
      <vt:variant>
        <vt:lpwstr>http://www.lovdata.no/all/hl-20080627-071.html</vt:lpwstr>
      </vt:variant>
      <vt:variant>
        <vt:lpwstr>33-1</vt:lpwstr>
      </vt:variant>
      <vt:variant>
        <vt:i4>8126511</vt:i4>
      </vt:variant>
      <vt:variant>
        <vt:i4>357</vt:i4>
      </vt:variant>
      <vt:variant>
        <vt:i4>0</vt:i4>
      </vt:variant>
      <vt:variant>
        <vt:i4>5</vt:i4>
      </vt:variant>
      <vt:variant>
        <vt:lpwstr>http://www.lovdata.no/all/hl-19810529-038.html</vt:lpwstr>
      </vt:variant>
      <vt:variant>
        <vt:lpwstr/>
      </vt:variant>
      <vt:variant>
        <vt:i4>7667757</vt:i4>
      </vt:variant>
      <vt:variant>
        <vt:i4>354</vt:i4>
      </vt:variant>
      <vt:variant>
        <vt:i4>0</vt:i4>
      </vt:variant>
      <vt:variant>
        <vt:i4>5</vt:i4>
      </vt:variant>
      <vt:variant>
        <vt:lpwstr>http://www.lovdata.no/all/nl-19821217-086.html</vt:lpwstr>
      </vt:variant>
      <vt:variant>
        <vt:lpwstr/>
      </vt:variant>
      <vt:variant>
        <vt:i4>8323117</vt:i4>
      </vt:variant>
      <vt:variant>
        <vt:i4>351</vt:i4>
      </vt:variant>
      <vt:variant>
        <vt:i4>0</vt:i4>
      </vt:variant>
      <vt:variant>
        <vt:i4>5</vt:i4>
      </vt:variant>
      <vt:variant>
        <vt:lpwstr>http://www.lovdata.no/all/nl-19950512-023.html</vt:lpwstr>
      </vt:variant>
      <vt:variant>
        <vt:lpwstr/>
      </vt:variant>
      <vt:variant>
        <vt:i4>8126497</vt:i4>
      </vt:variant>
      <vt:variant>
        <vt:i4>348</vt:i4>
      </vt:variant>
      <vt:variant>
        <vt:i4>0</vt:i4>
      </vt:variant>
      <vt:variant>
        <vt:i4>5</vt:i4>
      </vt:variant>
      <vt:variant>
        <vt:lpwstr>http://www.lovdata.no/all/hl-20031128-098.html</vt:lpwstr>
      </vt:variant>
      <vt:variant>
        <vt:lpwstr/>
      </vt:variant>
      <vt:variant>
        <vt:i4>8192044</vt:i4>
      </vt:variant>
      <vt:variant>
        <vt:i4>345</vt:i4>
      </vt:variant>
      <vt:variant>
        <vt:i4>0</vt:i4>
      </vt:variant>
      <vt:variant>
        <vt:i4>5</vt:i4>
      </vt:variant>
      <vt:variant>
        <vt:lpwstr>http://www.lovdata.no/all/nl-19970523-031.html</vt:lpwstr>
      </vt:variant>
      <vt:variant>
        <vt:lpwstr/>
      </vt:variant>
      <vt:variant>
        <vt:i4>7798823</vt:i4>
      </vt:variant>
      <vt:variant>
        <vt:i4>342</vt:i4>
      </vt:variant>
      <vt:variant>
        <vt:i4>0</vt:i4>
      </vt:variant>
      <vt:variant>
        <vt:i4>5</vt:i4>
      </vt:variant>
      <vt:variant>
        <vt:lpwstr>http://www.lovdata.no/all/hl-20050617-101.html</vt:lpwstr>
      </vt:variant>
      <vt:variant>
        <vt:lpwstr/>
      </vt:variant>
      <vt:variant>
        <vt:i4>7536683</vt:i4>
      </vt:variant>
      <vt:variant>
        <vt:i4>339</vt:i4>
      </vt:variant>
      <vt:variant>
        <vt:i4>0</vt:i4>
      </vt:variant>
      <vt:variant>
        <vt:i4>5</vt:i4>
      </vt:variant>
      <vt:variant>
        <vt:lpwstr>http://www.lovdata.no/all/hl-20080627-071.html</vt:lpwstr>
      </vt:variant>
      <vt:variant>
        <vt:lpwstr/>
      </vt:variant>
      <vt:variant>
        <vt:i4>1310778</vt:i4>
      </vt:variant>
      <vt:variant>
        <vt:i4>332</vt:i4>
      </vt:variant>
      <vt:variant>
        <vt:i4>0</vt:i4>
      </vt:variant>
      <vt:variant>
        <vt:i4>5</vt:i4>
      </vt:variant>
      <vt:variant>
        <vt:lpwstr/>
      </vt:variant>
      <vt:variant>
        <vt:lpwstr>_Toc277575847</vt:lpwstr>
      </vt:variant>
      <vt:variant>
        <vt:i4>1310778</vt:i4>
      </vt:variant>
      <vt:variant>
        <vt:i4>326</vt:i4>
      </vt:variant>
      <vt:variant>
        <vt:i4>0</vt:i4>
      </vt:variant>
      <vt:variant>
        <vt:i4>5</vt:i4>
      </vt:variant>
      <vt:variant>
        <vt:lpwstr/>
      </vt:variant>
      <vt:variant>
        <vt:lpwstr>_Toc277575846</vt:lpwstr>
      </vt:variant>
      <vt:variant>
        <vt:i4>1310778</vt:i4>
      </vt:variant>
      <vt:variant>
        <vt:i4>320</vt:i4>
      </vt:variant>
      <vt:variant>
        <vt:i4>0</vt:i4>
      </vt:variant>
      <vt:variant>
        <vt:i4>5</vt:i4>
      </vt:variant>
      <vt:variant>
        <vt:lpwstr/>
      </vt:variant>
      <vt:variant>
        <vt:lpwstr>_Toc277575845</vt:lpwstr>
      </vt:variant>
      <vt:variant>
        <vt:i4>1310778</vt:i4>
      </vt:variant>
      <vt:variant>
        <vt:i4>314</vt:i4>
      </vt:variant>
      <vt:variant>
        <vt:i4>0</vt:i4>
      </vt:variant>
      <vt:variant>
        <vt:i4>5</vt:i4>
      </vt:variant>
      <vt:variant>
        <vt:lpwstr/>
      </vt:variant>
      <vt:variant>
        <vt:lpwstr>_Toc277575844</vt:lpwstr>
      </vt:variant>
      <vt:variant>
        <vt:i4>1310778</vt:i4>
      </vt:variant>
      <vt:variant>
        <vt:i4>308</vt:i4>
      </vt:variant>
      <vt:variant>
        <vt:i4>0</vt:i4>
      </vt:variant>
      <vt:variant>
        <vt:i4>5</vt:i4>
      </vt:variant>
      <vt:variant>
        <vt:lpwstr/>
      </vt:variant>
      <vt:variant>
        <vt:lpwstr>_Toc277575843</vt:lpwstr>
      </vt:variant>
      <vt:variant>
        <vt:i4>1310778</vt:i4>
      </vt:variant>
      <vt:variant>
        <vt:i4>302</vt:i4>
      </vt:variant>
      <vt:variant>
        <vt:i4>0</vt:i4>
      </vt:variant>
      <vt:variant>
        <vt:i4>5</vt:i4>
      </vt:variant>
      <vt:variant>
        <vt:lpwstr/>
      </vt:variant>
      <vt:variant>
        <vt:lpwstr>_Toc277575842</vt:lpwstr>
      </vt:variant>
      <vt:variant>
        <vt:i4>1310778</vt:i4>
      </vt:variant>
      <vt:variant>
        <vt:i4>296</vt:i4>
      </vt:variant>
      <vt:variant>
        <vt:i4>0</vt:i4>
      </vt:variant>
      <vt:variant>
        <vt:i4>5</vt:i4>
      </vt:variant>
      <vt:variant>
        <vt:lpwstr/>
      </vt:variant>
      <vt:variant>
        <vt:lpwstr>_Toc277575841</vt:lpwstr>
      </vt:variant>
      <vt:variant>
        <vt:i4>1310778</vt:i4>
      </vt:variant>
      <vt:variant>
        <vt:i4>290</vt:i4>
      </vt:variant>
      <vt:variant>
        <vt:i4>0</vt:i4>
      </vt:variant>
      <vt:variant>
        <vt:i4>5</vt:i4>
      </vt:variant>
      <vt:variant>
        <vt:lpwstr/>
      </vt:variant>
      <vt:variant>
        <vt:lpwstr>_Toc277575840</vt:lpwstr>
      </vt:variant>
      <vt:variant>
        <vt:i4>1245242</vt:i4>
      </vt:variant>
      <vt:variant>
        <vt:i4>284</vt:i4>
      </vt:variant>
      <vt:variant>
        <vt:i4>0</vt:i4>
      </vt:variant>
      <vt:variant>
        <vt:i4>5</vt:i4>
      </vt:variant>
      <vt:variant>
        <vt:lpwstr/>
      </vt:variant>
      <vt:variant>
        <vt:lpwstr>_Toc277575839</vt:lpwstr>
      </vt:variant>
      <vt:variant>
        <vt:i4>1245242</vt:i4>
      </vt:variant>
      <vt:variant>
        <vt:i4>278</vt:i4>
      </vt:variant>
      <vt:variant>
        <vt:i4>0</vt:i4>
      </vt:variant>
      <vt:variant>
        <vt:i4>5</vt:i4>
      </vt:variant>
      <vt:variant>
        <vt:lpwstr/>
      </vt:variant>
      <vt:variant>
        <vt:lpwstr>_Toc277575838</vt:lpwstr>
      </vt:variant>
      <vt:variant>
        <vt:i4>1245242</vt:i4>
      </vt:variant>
      <vt:variant>
        <vt:i4>272</vt:i4>
      </vt:variant>
      <vt:variant>
        <vt:i4>0</vt:i4>
      </vt:variant>
      <vt:variant>
        <vt:i4>5</vt:i4>
      </vt:variant>
      <vt:variant>
        <vt:lpwstr/>
      </vt:variant>
      <vt:variant>
        <vt:lpwstr>_Toc277575837</vt:lpwstr>
      </vt:variant>
      <vt:variant>
        <vt:i4>1245242</vt:i4>
      </vt:variant>
      <vt:variant>
        <vt:i4>266</vt:i4>
      </vt:variant>
      <vt:variant>
        <vt:i4>0</vt:i4>
      </vt:variant>
      <vt:variant>
        <vt:i4>5</vt:i4>
      </vt:variant>
      <vt:variant>
        <vt:lpwstr/>
      </vt:variant>
      <vt:variant>
        <vt:lpwstr>_Toc277575836</vt:lpwstr>
      </vt:variant>
      <vt:variant>
        <vt:i4>1245242</vt:i4>
      </vt:variant>
      <vt:variant>
        <vt:i4>260</vt:i4>
      </vt:variant>
      <vt:variant>
        <vt:i4>0</vt:i4>
      </vt:variant>
      <vt:variant>
        <vt:i4>5</vt:i4>
      </vt:variant>
      <vt:variant>
        <vt:lpwstr/>
      </vt:variant>
      <vt:variant>
        <vt:lpwstr>_Toc277575835</vt:lpwstr>
      </vt:variant>
      <vt:variant>
        <vt:i4>1245242</vt:i4>
      </vt:variant>
      <vt:variant>
        <vt:i4>254</vt:i4>
      </vt:variant>
      <vt:variant>
        <vt:i4>0</vt:i4>
      </vt:variant>
      <vt:variant>
        <vt:i4>5</vt:i4>
      </vt:variant>
      <vt:variant>
        <vt:lpwstr/>
      </vt:variant>
      <vt:variant>
        <vt:lpwstr>_Toc277575834</vt:lpwstr>
      </vt:variant>
      <vt:variant>
        <vt:i4>1245242</vt:i4>
      </vt:variant>
      <vt:variant>
        <vt:i4>248</vt:i4>
      </vt:variant>
      <vt:variant>
        <vt:i4>0</vt:i4>
      </vt:variant>
      <vt:variant>
        <vt:i4>5</vt:i4>
      </vt:variant>
      <vt:variant>
        <vt:lpwstr/>
      </vt:variant>
      <vt:variant>
        <vt:lpwstr>_Toc277575833</vt:lpwstr>
      </vt:variant>
      <vt:variant>
        <vt:i4>1245242</vt:i4>
      </vt:variant>
      <vt:variant>
        <vt:i4>242</vt:i4>
      </vt:variant>
      <vt:variant>
        <vt:i4>0</vt:i4>
      </vt:variant>
      <vt:variant>
        <vt:i4>5</vt:i4>
      </vt:variant>
      <vt:variant>
        <vt:lpwstr/>
      </vt:variant>
      <vt:variant>
        <vt:lpwstr>_Toc277575832</vt:lpwstr>
      </vt:variant>
      <vt:variant>
        <vt:i4>1245242</vt:i4>
      </vt:variant>
      <vt:variant>
        <vt:i4>236</vt:i4>
      </vt:variant>
      <vt:variant>
        <vt:i4>0</vt:i4>
      </vt:variant>
      <vt:variant>
        <vt:i4>5</vt:i4>
      </vt:variant>
      <vt:variant>
        <vt:lpwstr/>
      </vt:variant>
      <vt:variant>
        <vt:lpwstr>_Toc277575831</vt:lpwstr>
      </vt:variant>
      <vt:variant>
        <vt:i4>1245242</vt:i4>
      </vt:variant>
      <vt:variant>
        <vt:i4>230</vt:i4>
      </vt:variant>
      <vt:variant>
        <vt:i4>0</vt:i4>
      </vt:variant>
      <vt:variant>
        <vt:i4>5</vt:i4>
      </vt:variant>
      <vt:variant>
        <vt:lpwstr/>
      </vt:variant>
      <vt:variant>
        <vt:lpwstr>_Toc277575830</vt:lpwstr>
      </vt:variant>
      <vt:variant>
        <vt:i4>1179706</vt:i4>
      </vt:variant>
      <vt:variant>
        <vt:i4>224</vt:i4>
      </vt:variant>
      <vt:variant>
        <vt:i4>0</vt:i4>
      </vt:variant>
      <vt:variant>
        <vt:i4>5</vt:i4>
      </vt:variant>
      <vt:variant>
        <vt:lpwstr/>
      </vt:variant>
      <vt:variant>
        <vt:lpwstr>_Toc277575829</vt:lpwstr>
      </vt:variant>
      <vt:variant>
        <vt:i4>1179706</vt:i4>
      </vt:variant>
      <vt:variant>
        <vt:i4>218</vt:i4>
      </vt:variant>
      <vt:variant>
        <vt:i4>0</vt:i4>
      </vt:variant>
      <vt:variant>
        <vt:i4>5</vt:i4>
      </vt:variant>
      <vt:variant>
        <vt:lpwstr/>
      </vt:variant>
      <vt:variant>
        <vt:lpwstr>_Toc277575828</vt:lpwstr>
      </vt:variant>
      <vt:variant>
        <vt:i4>1179706</vt:i4>
      </vt:variant>
      <vt:variant>
        <vt:i4>212</vt:i4>
      </vt:variant>
      <vt:variant>
        <vt:i4>0</vt:i4>
      </vt:variant>
      <vt:variant>
        <vt:i4>5</vt:i4>
      </vt:variant>
      <vt:variant>
        <vt:lpwstr/>
      </vt:variant>
      <vt:variant>
        <vt:lpwstr>_Toc277575827</vt:lpwstr>
      </vt:variant>
      <vt:variant>
        <vt:i4>1179706</vt:i4>
      </vt:variant>
      <vt:variant>
        <vt:i4>206</vt:i4>
      </vt:variant>
      <vt:variant>
        <vt:i4>0</vt:i4>
      </vt:variant>
      <vt:variant>
        <vt:i4>5</vt:i4>
      </vt:variant>
      <vt:variant>
        <vt:lpwstr/>
      </vt:variant>
      <vt:variant>
        <vt:lpwstr>_Toc277575826</vt:lpwstr>
      </vt:variant>
      <vt:variant>
        <vt:i4>1179706</vt:i4>
      </vt:variant>
      <vt:variant>
        <vt:i4>200</vt:i4>
      </vt:variant>
      <vt:variant>
        <vt:i4>0</vt:i4>
      </vt:variant>
      <vt:variant>
        <vt:i4>5</vt:i4>
      </vt:variant>
      <vt:variant>
        <vt:lpwstr/>
      </vt:variant>
      <vt:variant>
        <vt:lpwstr>_Toc277575825</vt:lpwstr>
      </vt:variant>
      <vt:variant>
        <vt:i4>1179706</vt:i4>
      </vt:variant>
      <vt:variant>
        <vt:i4>194</vt:i4>
      </vt:variant>
      <vt:variant>
        <vt:i4>0</vt:i4>
      </vt:variant>
      <vt:variant>
        <vt:i4>5</vt:i4>
      </vt:variant>
      <vt:variant>
        <vt:lpwstr/>
      </vt:variant>
      <vt:variant>
        <vt:lpwstr>_Toc277575824</vt:lpwstr>
      </vt:variant>
      <vt:variant>
        <vt:i4>1179706</vt:i4>
      </vt:variant>
      <vt:variant>
        <vt:i4>188</vt:i4>
      </vt:variant>
      <vt:variant>
        <vt:i4>0</vt:i4>
      </vt:variant>
      <vt:variant>
        <vt:i4>5</vt:i4>
      </vt:variant>
      <vt:variant>
        <vt:lpwstr/>
      </vt:variant>
      <vt:variant>
        <vt:lpwstr>_Toc277575823</vt:lpwstr>
      </vt:variant>
      <vt:variant>
        <vt:i4>1179706</vt:i4>
      </vt:variant>
      <vt:variant>
        <vt:i4>182</vt:i4>
      </vt:variant>
      <vt:variant>
        <vt:i4>0</vt:i4>
      </vt:variant>
      <vt:variant>
        <vt:i4>5</vt:i4>
      </vt:variant>
      <vt:variant>
        <vt:lpwstr/>
      </vt:variant>
      <vt:variant>
        <vt:lpwstr>_Toc277575822</vt:lpwstr>
      </vt:variant>
      <vt:variant>
        <vt:i4>1179706</vt:i4>
      </vt:variant>
      <vt:variant>
        <vt:i4>176</vt:i4>
      </vt:variant>
      <vt:variant>
        <vt:i4>0</vt:i4>
      </vt:variant>
      <vt:variant>
        <vt:i4>5</vt:i4>
      </vt:variant>
      <vt:variant>
        <vt:lpwstr/>
      </vt:variant>
      <vt:variant>
        <vt:lpwstr>_Toc277575821</vt:lpwstr>
      </vt:variant>
      <vt:variant>
        <vt:i4>1179706</vt:i4>
      </vt:variant>
      <vt:variant>
        <vt:i4>170</vt:i4>
      </vt:variant>
      <vt:variant>
        <vt:i4>0</vt:i4>
      </vt:variant>
      <vt:variant>
        <vt:i4>5</vt:i4>
      </vt:variant>
      <vt:variant>
        <vt:lpwstr/>
      </vt:variant>
      <vt:variant>
        <vt:lpwstr>_Toc277575820</vt:lpwstr>
      </vt:variant>
      <vt:variant>
        <vt:i4>1114170</vt:i4>
      </vt:variant>
      <vt:variant>
        <vt:i4>164</vt:i4>
      </vt:variant>
      <vt:variant>
        <vt:i4>0</vt:i4>
      </vt:variant>
      <vt:variant>
        <vt:i4>5</vt:i4>
      </vt:variant>
      <vt:variant>
        <vt:lpwstr/>
      </vt:variant>
      <vt:variant>
        <vt:lpwstr>_Toc277575819</vt:lpwstr>
      </vt:variant>
      <vt:variant>
        <vt:i4>1114170</vt:i4>
      </vt:variant>
      <vt:variant>
        <vt:i4>158</vt:i4>
      </vt:variant>
      <vt:variant>
        <vt:i4>0</vt:i4>
      </vt:variant>
      <vt:variant>
        <vt:i4>5</vt:i4>
      </vt:variant>
      <vt:variant>
        <vt:lpwstr/>
      </vt:variant>
      <vt:variant>
        <vt:lpwstr>_Toc277575818</vt:lpwstr>
      </vt:variant>
      <vt:variant>
        <vt:i4>1114170</vt:i4>
      </vt:variant>
      <vt:variant>
        <vt:i4>152</vt:i4>
      </vt:variant>
      <vt:variant>
        <vt:i4>0</vt:i4>
      </vt:variant>
      <vt:variant>
        <vt:i4>5</vt:i4>
      </vt:variant>
      <vt:variant>
        <vt:lpwstr/>
      </vt:variant>
      <vt:variant>
        <vt:lpwstr>_Toc277575817</vt:lpwstr>
      </vt:variant>
      <vt:variant>
        <vt:i4>1114170</vt:i4>
      </vt:variant>
      <vt:variant>
        <vt:i4>146</vt:i4>
      </vt:variant>
      <vt:variant>
        <vt:i4>0</vt:i4>
      </vt:variant>
      <vt:variant>
        <vt:i4>5</vt:i4>
      </vt:variant>
      <vt:variant>
        <vt:lpwstr/>
      </vt:variant>
      <vt:variant>
        <vt:lpwstr>_Toc277575816</vt:lpwstr>
      </vt:variant>
      <vt:variant>
        <vt:i4>1114170</vt:i4>
      </vt:variant>
      <vt:variant>
        <vt:i4>140</vt:i4>
      </vt:variant>
      <vt:variant>
        <vt:i4>0</vt:i4>
      </vt:variant>
      <vt:variant>
        <vt:i4>5</vt:i4>
      </vt:variant>
      <vt:variant>
        <vt:lpwstr/>
      </vt:variant>
      <vt:variant>
        <vt:lpwstr>_Toc277575815</vt:lpwstr>
      </vt:variant>
      <vt:variant>
        <vt:i4>1114170</vt:i4>
      </vt:variant>
      <vt:variant>
        <vt:i4>134</vt:i4>
      </vt:variant>
      <vt:variant>
        <vt:i4>0</vt:i4>
      </vt:variant>
      <vt:variant>
        <vt:i4>5</vt:i4>
      </vt:variant>
      <vt:variant>
        <vt:lpwstr/>
      </vt:variant>
      <vt:variant>
        <vt:lpwstr>_Toc277575814</vt:lpwstr>
      </vt:variant>
      <vt:variant>
        <vt:i4>1114170</vt:i4>
      </vt:variant>
      <vt:variant>
        <vt:i4>128</vt:i4>
      </vt:variant>
      <vt:variant>
        <vt:i4>0</vt:i4>
      </vt:variant>
      <vt:variant>
        <vt:i4>5</vt:i4>
      </vt:variant>
      <vt:variant>
        <vt:lpwstr/>
      </vt:variant>
      <vt:variant>
        <vt:lpwstr>_Toc277575813</vt:lpwstr>
      </vt:variant>
      <vt:variant>
        <vt:i4>1114170</vt:i4>
      </vt:variant>
      <vt:variant>
        <vt:i4>122</vt:i4>
      </vt:variant>
      <vt:variant>
        <vt:i4>0</vt:i4>
      </vt:variant>
      <vt:variant>
        <vt:i4>5</vt:i4>
      </vt:variant>
      <vt:variant>
        <vt:lpwstr/>
      </vt:variant>
      <vt:variant>
        <vt:lpwstr>_Toc277575812</vt:lpwstr>
      </vt:variant>
      <vt:variant>
        <vt:i4>1114170</vt:i4>
      </vt:variant>
      <vt:variant>
        <vt:i4>116</vt:i4>
      </vt:variant>
      <vt:variant>
        <vt:i4>0</vt:i4>
      </vt:variant>
      <vt:variant>
        <vt:i4>5</vt:i4>
      </vt:variant>
      <vt:variant>
        <vt:lpwstr/>
      </vt:variant>
      <vt:variant>
        <vt:lpwstr>_Toc277575811</vt:lpwstr>
      </vt:variant>
      <vt:variant>
        <vt:i4>1114170</vt:i4>
      </vt:variant>
      <vt:variant>
        <vt:i4>110</vt:i4>
      </vt:variant>
      <vt:variant>
        <vt:i4>0</vt:i4>
      </vt:variant>
      <vt:variant>
        <vt:i4>5</vt:i4>
      </vt:variant>
      <vt:variant>
        <vt:lpwstr/>
      </vt:variant>
      <vt:variant>
        <vt:lpwstr>_Toc277575810</vt:lpwstr>
      </vt:variant>
      <vt:variant>
        <vt:i4>1048634</vt:i4>
      </vt:variant>
      <vt:variant>
        <vt:i4>104</vt:i4>
      </vt:variant>
      <vt:variant>
        <vt:i4>0</vt:i4>
      </vt:variant>
      <vt:variant>
        <vt:i4>5</vt:i4>
      </vt:variant>
      <vt:variant>
        <vt:lpwstr/>
      </vt:variant>
      <vt:variant>
        <vt:lpwstr>_Toc277575809</vt:lpwstr>
      </vt:variant>
      <vt:variant>
        <vt:i4>1048634</vt:i4>
      </vt:variant>
      <vt:variant>
        <vt:i4>98</vt:i4>
      </vt:variant>
      <vt:variant>
        <vt:i4>0</vt:i4>
      </vt:variant>
      <vt:variant>
        <vt:i4>5</vt:i4>
      </vt:variant>
      <vt:variant>
        <vt:lpwstr/>
      </vt:variant>
      <vt:variant>
        <vt:lpwstr>_Toc277575808</vt:lpwstr>
      </vt:variant>
      <vt:variant>
        <vt:i4>1048634</vt:i4>
      </vt:variant>
      <vt:variant>
        <vt:i4>92</vt:i4>
      </vt:variant>
      <vt:variant>
        <vt:i4>0</vt:i4>
      </vt:variant>
      <vt:variant>
        <vt:i4>5</vt:i4>
      </vt:variant>
      <vt:variant>
        <vt:lpwstr/>
      </vt:variant>
      <vt:variant>
        <vt:lpwstr>_Toc277575807</vt:lpwstr>
      </vt:variant>
      <vt:variant>
        <vt:i4>1048634</vt:i4>
      </vt:variant>
      <vt:variant>
        <vt:i4>86</vt:i4>
      </vt:variant>
      <vt:variant>
        <vt:i4>0</vt:i4>
      </vt:variant>
      <vt:variant>
        <vt:i4>5</vt:i4>
      </vt:variant>
      <vt:variant>
        <vt:lpwstr/>
      </vt:variant>
      <vt:variant>
        <vt:lpwstr>_Toc277575806</vt:lpwstr>
      </vt:variant>
      <vt:variant>
        <vt:i4>1048634</vt:i4>
      </vt:variant>
      <vt:variant>
        <vt:i4>80</vt:i4>
      </vt:variant>
      <vt:variant>
        <vt:i4>0</vt:i4>
      </vt:variant>
      <vt:variant>
        <vt:i4>5</vt:i4>
      </vt:variant>
      <vt:variant>
        <vt:lpwstr/>
      </vt:variant>
      <vt:variant>
        <vt:lpwstr>_Toc277575805</vt:lpwstr>
      </vt:variant>
      <vt:variant>
        <vt:i4>1048634</vt:i4>
      </vt:variant>
      <vt:variant>
        <vt:i4>74</vt:i4>
      </vt:variant>
      <vt:variant>
        <vt:i4>0</vt:i4>
      </vt:variant>
      <vt:variant>
        <vt:i4>5</vt:i4>
      </vt:variant>
      <vt:variant>
        <vt:lpwstr/>
      </vt:variant>
      <vt:variant>
        <vt:lpwstr>_Toc277575804</vt:lpwstr>
      </vt:variant>
      <vt:variant>
        <vt:i4>1048634</vt:i4>
      </vt:variant>
      <vt:variant>
        <vt:i4>68</vt:i4>
      </vt:variant>
      <vt:variant>
        <vt:i4>0</vt:i4>
      </vt:variant>
      <vt:variant>
        <vt:i4>5</vt:i4>
      </vt:variant>
      <vt:variant>
        <vt:lpwstr/>
      </vt:variant>
      <vt:variant>
        <vt:lpwstr>_Toc277575803</vt:lpwstr>
      </vt:variant>
      <vt:variant>
        <vt:i4>1048634</vt:i4>
      </vt:variant>
      <vt:variant>
        <vt:i4>62</vt:i4>
      </vt:variant>
      <vt:variant>
        <vt:i4>0</vt:i4>
      </vt:variant>
      <vt:variant>
        <vt:i4>5</vt:i4>
      </vt:variant>
      <vt:variant>
        <vt:lpwstr/>
      </vt:variant>
      <vt:variant>
        <vt:lpwstr>_Toc277575802</vt:lpwstr>
      </vt:variant>
      <vt:variant>
        <vt:i4>1048634</vt:i4>
      </vt:variant>
      <vt:variant>
        <vt:i4>56</vt:i4>
      </vt:variant>
      <vt:variant>
        <vt:i4>0</vt:i4>
      </vt:variant>
      <vt:variant>
        <vt:i4>5</vt:i4>
      </vt:variant>
      <vt:variant>
        <vt:lpwstr/>
      </vt:variant>
      <vt:variant>
        <vt:lpwstr>_Toc277575801</vt:lpwstr>
      </vt:variant>
      <vt:variant>
        <vt:i4>1048634</vt:i4>
      </vt:variant>
      <vt:variant>
        <vt:i4>50</vt:i4>
      </vt:variant>
      <vt:variant>
        <vt:i4>0</vt:i4>
      </vt:variant>
      <vt:variant>
        <vt:i4>5</vt:i4>
      </vt:variant>
      <vt:variant>
        <vt:lpwstr/>
      </vt:variant>
      <vt:variant>
        <vt:lpwstr>_Toc277575800</vt:lpwstr>
      </vt:variant>
      <vt:variant>
        <vt:i4>1638453</vt:i4>
      </vt:variant>
      <vt:variant>
        <vt:i4>44</vt:i4>
      </vt:variant>
      <vt:variant>
        <vt:i4>0</vt:i4>
      </vt:variant>
      <vt:variant>
        <vt:i4>5</vt:i4>
      </vt:variant>
      <vt:variant>
        <vt:lpwstr/>
      </vt:variant>
      <vt:variant>
        <vt:lpwstr>_Toc277575799</vt:lpwstr>
      </vt:variant>
      <vt:variant>
        <vt:i4>1638453</vt:i4>
      </vt:variant>
      <vt:variant>
        <vt:i4>38</vt:i4>
      </vt:variant>
      <vt:variant>
        <vt:i4>0</vt:i4>
      </vt:variant>
      <vt:variant>
        <vt:i4>5</vt:i4>
      </vt:variant>
      <vt:variant>
        <vt:lpwstr/>
      </vt:variant>
      <vt:variant>
        <vt:lpwstr>_Toc277575798</vt:lpwstr>
      </vt:variant>
      <vt:variant>
        <vt:i4>1638453</vt:i4>
      </vt:variant>
      <vt:variant>
        <vt:i4>32</vt:i4>
      </vt:variant>
      <vt:variant>
        <vt:i4>0</vt:i4>
      </vt:variant>
      <vt:variant>
        <vt:i4>5</vt:i4>
      </vt:variant>
      <vt:variant>
        <vt:lpwstr/>
      </vt:variant>
      <vt:variant>
        <vt:lpwstr>_Toc277575797</vt:lpwstr>
      </vt:variant>
      <vt:variant>
        <vt:i4>1638453</vt:i4>
      </vt:variant>
      <vt:variant>
        <vt:i4>26</vt:i4>
      </vt:variant>
      <vt:variant>
        <vt:i4>0</vt:i4>
      </vt:variant>
      <vt:variant>
        <vt:i4>5</vt:i4>
      </vt:variant>
      <vt:variant>
        <vt:lpwstr/>
      </vt:variant>
      <vt:variant>
        <vt:lpwstr>_Toc277575796</vt:lpwstr>
      </vt:variant>
      <vt:variant>
        <vt:i4>1638453</vt:i4>
      </vt:variant>
      <vt:variant>
        <vt:i4>20</vt:i4>
      </vt:variant>
      <vt:variant>
        <vt:i4>0</vt:i4>
      </vt:variant>
      <vt:variant>
        <vt:i4>5</vt:i4>
      </vt:variant>
      <vt:variant>
        <vt:lpwstr/>
      </vt:variant>
      <vt:variant>
        <vt:lpwstr>_Toc277575795</vt:lpwstr>
      </vt:variant>
      <vt:variant>
        <vt:i4>1638453</vt:i4>
      </vt:variant>
      <vt:variant>
        <vt:i4>14</vt:i4>
      </vt:variant>
      <vt:variant>
        <vt:i4>0</vt:i4>
      </vt:variant>
      <vt:variant>
        <vt:i4>5</vt:i4>
      </vt:variant>
      <vt:variant>
        <vt:lpwstr/>
      </vt:variant>
      <vt:variant>
        <vt:lpwstr>_Toc277575794</vt:lpwstr>
      </vt:variant>
      <vt:variant>
        <vt:i4>1638453</vt:i4>
      </vt:variant>
      <vt:variant>
        <vt:i4>8</vt:i4>
      </vt:variant>
      <vt:variant>
        <vt:i4>0</vt:i4>
      </vt:variant>
      <vt:variant>
        <vt:i4>5</vt:i4>
      </vt:variant>
      <vt:variant>
        <vt:lpwstr/>
      </vt:variant>
      <vt:variant>
        <vt:lpwstr>_Toc277575793</vt:lpwstr>
      </vt:variant>
      <vt:variant>
        <vt:i4>1638453</vt:i4>
      </vt:variant>
      <vt:variant>
        <vt:i4>2</vt:i4>
      </vt:variant>
      <vt:variant>
        <vt:i4>0</vt:i4>
      </vt:variant>
      <vt:variant>
        <vt:i4>5</vt:i4>
      </vt:variant>
      <vt:variant>
        <vt:lpwstr/>
      </vt:variant>
      <vt:variant>
        <vt:lpwstr>_Toc277575792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Harstad kommune</dc:creator>
  <cp:lastModifiedBy>Arnt Kristian Hoff</cp:lastModifiedBy>
  <cp:revision>20</cp:revision>
  <cp:lastPrinted>2018-04-04T09:53:00Z</cp:lastPrinted>
  <dcterms:created xsi:type="dcterms:W3CDTF">2018-04-04T07:07:00Z</dcterms:created>
  <dcterms:modified xsi:type="dcterms:W3CDTF">2018-11-19T11:17:00Z</dcterms:modified>
</cp:coreProperties>
</file>