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2945">
      <w:pPr>
        <w:ind w:left="-14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73.5pt;margin-top:0;width:96pt;height:54pt;z-index:251657728">
            <v:imagedata r:id="rId8" o:title=""/>
          </v:shape>
          <o:OLEObject Type="Embed" ProgID="MSPhotoEd.3" ShapeID="_x0000_s1035" DrawAspect="Content" ObjectID="_1556601155" r:id="rId9"/>
        </w:pict>
      </w:r>
      <w:r>
        <w:object w:dxaOrig="5174" w:dyaOrig="1545">
          <v:shape id="_x0000_i1025" type="#_x0000_t75" style="width:196.5pt;height:53pt" o:ole="">
            <v:imagedata r:id="rId10" o:title=""/>
          </v:shape>
          <o:OLEObject Type="Embed" ProgID="MSPhotoEd.3" ShapeID="_x0000_i1025" DrawAspect="Content" ObjectID="_1556601154" r:id="rId11"/>
        </w:object>
      </w:r>
    </w:p>
    <w:p w:rsidR="00000000" w:rsidRDefault="00042945">
      <w:pPr>
        <w:ind w:left="708"/>
      </w:pPr>
      <w:r>
        <w:t xml:space="preserve">  Areal- og byggesakstjenesten</w:t>
      </w:r>
    </w:p>
    <w:p w:rsidR="00000000" w:rsidRDefault="00042945">
      <w:pPr>
        <w:pStyle w:val="header"/>
        <w:rPr>
          <w:rFonts w:ascii="Verdana" w:hAnsi="Verdana"/>
          <w:sz w:val="18"/>
        </w:rPr>
      </w:pPr>
      <w:r>
        <w:rPr>
          <w:b/>
          <w:bCs/>
        </w:rPr>
        <w:tab/>
        <w:t xml:space="preserve">                                                                                                                             </w:t>
      </w:r>
      <w:proofErr w:type="gramStart"/>
      <w:r>
        <w:rPr>
          <w:rFonts w:ascii="Verdana" w:hAnsi="Verdana"/>
          <w:sz w:val="18"/>
        </w:rPr>
        <w:t>01.01.2008</w:t>
      </w:r>
      <w:proofErr w:type="gramEnd"/>
    </w:p>
    <w:p w:rsidR="00000000" w:rsidRDefault="00042945">
      <w:pPr>
        <w:ind w:left="0"/>
      </w:pPr>
      <w:r>
        <w:rPr>
          <w:b/>
          <w:bCs/>
          <w:sz w:val="24"/>
        </w:rPr>
        <w:t>SJEKKLISTE VED PLANLEVERANSE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</w:t>
      </w:r>
      <w:r>
        <w:rPr>
          <w:sz w:val="18"/>
        </w:rPr>
        <w:t>Ve</w:t>
      </w:r>
      <w:r>
        <w:rPr>
          <w:sz w:val="18"/>
        </w:rPr>
        <w:t>rsjon 1.1</w:t>
      </w:r>
    </w:p>
    <w:p w:rsidR="00000000" w:rsidRDefault="00042945">
      <w:pPr>
        <w:ind w:left="0"/>
      </w:pPr>
    </w:p>
    <w:p w:rsidR="00000000" w:rsidRDefault="00042945">
      <w:pPr>
        <w:ind w:left="0"/>
        <w:rPr>
          <w:sz w:val="18"/>
        </w:rPr>
      </w:pPr>
      <w:r>
        <w:rPr>
          <w:sz w:val="18"/>
        </w:rPr>
        <w:t>Formål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Øke kvaliteten på arealplaner </w:t>
      </w:r>
      <w:proofErr w:type="gramStart"/>
      <w:r>
        <w:rPr>
          <w:sz w:val="18"/>
        </w:rPr>
        <w:t>og</w:t>
      </w:r>
      <w:proofErr w:type="gramEnd"/>
      <w:r>
        <w:rPr>
          <w:sz w:val="18"/>
        </w:rPr>
        <w:t xml:space="preserve"> effektivisere planprosessen.</w:t>
      </w:r>
    </w:p>
    <w:p w:rsidR="00000000" w:rsidRDefault="00042945">
      <w:pPr>
        <w:ind w:left="2127" w:hanging="2127"/>
      </w:pPr>
      <w:r>
        <w:rPr>
          <w:sz w:val="18"/>
        </w:rPr>
        <w:t>Dokumentasjon</w:t>
      </w:r>
      <w:r>
        <w:rPr>
          <w:sz w:val="18"/>
        </w:rPr>
        <w:tab/>
        <w:t>Sjekklista deles ut på oppstartsmøte (er på kommunens hjemmeside i digital form), leveres inn utfylt sammen med planleveransen og følger plansaken fram til ved</w:t>
      </w:r>
      <w:r>
        <w:rPr>
          <w:sz w:val="18"/>
        </w:rPr>
        <w:t>tak.</w:t>
      </w:r>
    </w:p>
    <w:p w:rsidR="00000000" w:rsidRDefault="0024716A">
      <w:pPr>
        <w:ind w:left="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53975</wp:posOffset>
                </wp:positionV>
                <wp:extent cx="5743575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4.25pt" to="451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KMFA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"/>
            </w:pict>
          </mc:Fallback>
        </mc:AlternateContent>
      </w:r>
    </w:p>
    <w:p w:rsidR="00000000" w:rsidRDefault="00042945">
      <w:pPr>
        <w:pStyle w:val="Normaltabell"/>
        <w:rPr>
          <w:rFonts w:ascii="Verdana" w:hAnsi="Verdana"/>
          <w:b/>
          <w:caps/>
          <w:sz w:val="24"/>
        </w:rPr>
      </w:pPr>
    </w:p>
    <w:p w:rsidR="00000000" w:rsidRDefault="00042945">
      <w:pPr>
        <w:pStyle w:val="Normaltabell"/>
        <w:rPr>
          <w:rFonts w:ascii="Verdana" w:hAnsi="Verdana"/>
          <w:b/>
          <w:caps/>
          <w:sz w:val="24"/>
        </w:rPr>
      </w:pPr>
    </w:p>
    <w:p w:rsidR="00000000" w:rsidRDefault="00042945">
      <w:pPr>
        <w:pStyle w:val="Normaltabell"/>
        <w:rPr>
          <w:rFonts w:ascii="Verdana" w:hAnsi="Verdana"/>
          <w:b/>
          <w:caps/>
          <w:sz w:val="24"/>
        </w:rPr>
      </w:pPr>
    </w:p>
    <w:p w:rsidR="00000000" w:rsidRDefault="00042945">
      <w:pPr>
        <w:pStyle w:val="Normaltabell"/>
        <w:rPr>
          <w:rFonts w:ascii="Verdana" w:hAnsi="Verdana"/>
          <w:b/>
          <w:caps/>
          <w:sz w:val="24"/>
        </w:rPr>
      </w:pPr>
      <w:r>
        <w:rPr>
          <w:rFonts w:ascii="Verdana" w:hAnsi="Verdana"/>
          <w:b/>
          <w:caps/>
          <w:sz w:val="24"/>
        </w:rPr>
        <w:t xml:space="preserve">PLANNUMMER: </w:t>
      </w:r>
    </w:p>
    <w:p w:rsidR="00000000" w:rsidRDefault="00042945">
      <w:pPr>
        <w:pStyle w:val="Normaltabell"/>
        <w:rPr>
          <w:rFonts w:ascii="Verdana" w:hAnsi="Verdana"/>
          <w:b/>
          <w:caps/>
          <w:sz w:val="24"/>
        </w:rPr>
      </w:pPr>
      <w:r>
        <w:rPr>
          <w:rFonts w:ascii="Verdana" w:hAnsi="Verdana"/>
          <w:b/>
          <w:caps/>
          <w:sz w:val="24"/>
        </w:rPr>
        <w:t>PLANNAVN:</w:t>
      </w:r>
    </w:p>
    <w:p w:rsidR="00000000" w:rsidRDefault="00042945">
      <w:pPr>
        <w:pStyle w:val="Normaltabell"/>
        <w:rPr>
          <w:rFonts w:ascii="Verdana" w:hAnsi="Verdana"/>
          <w:b/>
          <w:caps/>
        </w:rPr>
      </w:pPr>
    </w:p>
    <w:p w:rsidR="00000000" w:rsidRDefault="00042945">
      <w:pPr>
        <w:pStyle w:val="Normaltabell"/>
        <w:rPr>
          <w:rFonts w:ascii="Verdana" w:hAnsi="Verdana"/>
          <w:b/>
          <w:caps/>
        </w:rPr>
      </w:pPr>
    </w:p>
    <w:p w:rsidR="00000000" w:rsidRDefault="00042945">
      <w:pPr>
        <w:pStyle w:val="Normaltabell"/>
        <w:rPr>
          <w:rFonts w:ascii="Verdana" w:hAnsi="Verdana"/>
          <w:b/>
          <w:caps/>
        </w:rPr>
      </w:pPr>
    </w:p>
    <w:p w:rsidR="00000000" w:rsidRDefault="00042945">
      <w:pPr>
        <w:pStyle w:val="Normaltabell"/>
        <w:rPr>
          <w:rFonts w:ascii="Verdana" w:hAnsi="Verdana"/>
          <w:b/>
          <w:caps/>
        </w:rPr>
      </w:pPr>
    </w:p>
    <w:p w:rsidR="00000000" w:rsidRDefault="00042945">
      <w:pPr>
        <w:pStyle w:val="Normaltabell"/>
        <w:rPr>
          <w:rFonts w:ascii="Verdana" w:hAnsi="Verdana"/>
          <w:b/>
          <w:caps/>
        </w:rPr>
      </w:pPr>
    </w:p>
    <w:p w:rsidR="00000000" w:rsidRDefault="00042945">
      <w:pPr>
        <w:pStyle w:val="Normaltabell"/>
        <w:rPr>
          <w:b/>
          <w:caps/>
        </w:rPr>
      </w:pPr>
      <w:r>
        <w:rPr>
          <w:rFonts w:ascii="Verdana" w:hAnsi="Verdana"/>
          <w:b/>
          <w:caps/>
        </w:rPr>
        <w:t>INNHOLDET I PLANLEVERANSEN:</w:t>
      </w:r>
      <w:r>
        <w:rPr>
          <w:rFonts w:ascii="Verdana" w:hAnsi="Verdana"/>
          <w:b/>
          <w:caps/>
        </w:rPr>
        <w:tab/>
      </w:r>
    </w:p>
    <w:p w:rsidR="00000000" w:rsidRDefault="00042945">
      <w:pPr>
        <w:pStyle w:val="Normaltabell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Det er krav om at planleveransen inneholder alle følgende dokumenter </w:t>
      </w:r>
      <w:r>
        <w:rPr>
          <w:rFonts w:ascii="Verdana" w:hAnsi="Verdana"/>
          <w:b/>
          <w:sz w:val="20"/>
        </w:rPr>
        <w:t>(sett kryss)</w:t>
      </w:r>
      <w:r>
        <w:rPr>
          <w:rFonts w:ascii="Verdana" w:hAnsi="Verdana"/>
          <w:b/>
          <w:bCs/>
          <w:sz w:val="20"/>
        </w:rPr>
        <w:t>:</w:t>
      </w:r>
    </w:p>
    <w:p w:rsidR="0024716A" w:rsidRPr="0024716A" w:rsidRDefault="0024716A" w:rsidP="0024716A">
      <w:pPr>
        <w:pStyle w:val="Normaltabell"/>
        <w:numPr>
          <w:ilvl w:val="0"/>
          <w:numId w:val="124"/>
        </w:numPr>
        <w:rPr>
          <w:rFonts w:ascii="Verdana" w:hAnsi="Verdana"/>
          <w:sz w:val="18"/>
          <w:szCs w:val="18"/>
        </w:rPr>
      </w:pPr>
      <w:r w:rsidRPr="0024716A">
        <w:rPr>
          <w:rFonts w:ascii="Verdana" w:hAnsi="Verdana"/>
          <w:sz w:val="18"/>
          <w:szCs w:val="18"/>
        </w:rPr>
        <w:t>Dokumentene SKAL leveres enkeltvis</w:t>
      </w:r>
      <w:bookmarkStart w:id="0" w:name="_GoBack"/>
      <w:bookmarkEnd w:id="0"/>
      <w:r>
        <w:rPr>
          <w:rFonts w:ascii="Verdana" w:hAnsi="Verdana"/>
          <w:sz w:val="18"/>
          <w:szCs w:val="18"/>
        </w:rPr>
        <w:t>.</w:t>
      </w:r>
    </w:p>
    <w:p w:rsidR="00000000" w:rsidRDefault="00042945" w:rsidP="0024716A">
      <w:pPr>
        <w:pStyle w:val="Normaltabell"/>
        <w:numPr>
          <w:ilvl w:val="0"/>
          <w:numId w:val="12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Plankart i </w:t>
      </w:r>
      <w:proofErr w:type="spellStart"/>
      <w:r>
        <w:rPr>
          <w:rFonts w:ascii="Verdana" w:hAnsi="Verdana"/>
          <w:sz w:val="18"/>
        </w:rPr>
        <w:t>DWG</w:t>
      </w:r>
      <w:proofErr w:type="spellEnd"/>
      <w:r>
        <w:rPr>
          <w:rFonts w:ascii="Verdana" w:hAnsi="Verdana"/>
          <w:sz w:val="18"/>
        </w:rPr>
        <w:t>-fil</w:t>
      </w:r>
      <w:r>
        <w:rPr>
          <w:rFonts w:ascii="Verdana" w:hAnsi="Verdana"/>
          <w:caps/>
          <w:sz w:val="18"/>
        </w:rPr>
        <w:t>, pdf-</w:t>
      </w:r>
      <w:r>
        <w:rPr>
          <w:rFonts w:ascii="Verdana" w:hAnsi="Verdana"/>
          <w:sz w:val="18"/>
        </w:rPr>
        <w:t>fil og analogt format.</w:t>
      </w:r>
    </w:p>
    <w:p w:rsidR="00000000" w:rsidRDefault="00042945" w:rsidP="0024716A">
      <w:pPr>
        <w:pStyle w:val="Normaltabell"/>
        <w:numPr>
          <w:ilvl w:val="0"/>
          <w:numId w:val="12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Planbestemmelser som tekstfil og analogt format.</w:t>
      </w:r>
    </w:p>
    <w:p w:rsidR="00000000" w:rsidRDefault="00042945" w:rsidP="0024716A">
      <w:pPr>
        <w:pStyle w:val="Normaltabell"/>
        <w:numPr>
          <w:ilvl w:val="0"/>
          <w:numId w:val="124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Planbeskr</w:t>
      </w:r>
      <w:r>
        <w:rPr>
          <w:rFonts w:ascii="Verdana" w:hAnsi="Verdana"/>
          <w:sz w:val="18"/>
        </w:rPr>
        <w:t>ivelse som tekstfil og analogt format.</w:t>
      </w:r>
    </w:p>
    <w:p w:rsidR="00000000" w:rsidRDefault="00042945" w:rsidP="0024716A">
      <w:pPr>
        <w:pStyle w:val="Normaltabell"/>
        <w:numPr>
          <w:ilvl w:val="0"/>
          <w:numId w:val="124"/>
        </w:numPr>
        <w:rPr>
          <w:sz w:val="20"/>
        </w:rPr>
      </w:pPr>
      <w:r>
        <w:rPr>
          <w:rFonts w:ascii="Verdana" w:hAnsi="Verdana"/>
          <w:sz w:val="18"/>
        </w:rPr>
        <w:t>Utfylt sjekkliste (Risikovurderingsskjema fra Fylkesmannen i Troms er en del av denne lista).</w:t>
      </w:r>
    </w:p>
    <w:p w:rsidR="00000000" w:rsidRDefault="00042945" w:rsidP="0024716A">
      <w:pPr>
        <w:pStyle w:val="Normaltabell"/>
        <w:numPr>
          <w:ilvl w:val="0"/>
          <w:numId w:val="124"/>
        </w:numPr>
        <w:rPr>
          <w:sz w:val="18"/>
        </w:rPr>
      </w:pPr>
      <w:r>
        <w:rPr>
          <w:rFonts w:ascii="Verdana" w:hAnsi="Verdana"/>
          <w:sz w:val="18"/>
        </w:rPr>
        <w:t>Kopi av kunngjøringsannonse(r), varslingsbrev m/adresseliste, innkomne merknader, referat fra møter og lignende</w:t>
      </w:r>
    </w:p>
    <w:p w:rsidR="00000000" w:rsidRDefault="00042945">
      <w:pPr>
        <w:pStyle w:val="Normaltabell"/>
        <w:rPr>
          <w:sz w:val="18"/>
        </w:rPr>
      </w:pPr>
    </w:p>
    <w:p w:rsidR="00000000" w:rsidRDefault="00042945">
      <w:pPr>
        <w:pStyle w:val="Normaltabell"/>
        <w:rPr>
          <w:rFonts w:ascii="Verdana" w:hAnsi="Verdana"/>
          <w:b/>
          <w:sz w:val="20"/>
        </w:rPr>
      </w:pPr>
    </w:p>
    <w:p w:rsidR="00000000" w:rsidRDefault="00042945">
      <w:pPr>
        <w:pStyle w:val="Normaltabell"/>
        <w:rPr>
          <w:rFonts w:ascii="Verdana" w:hAnsi="Verdana"/>
          <w:b/>
          <w:sz w:val="20"/>
        </w:rPr>
      </w:pPr>
    </w:p>
    <w:p w:rsidR="00000000" w:rsidRDefault="00042945">
      <w:pPr>
        <w:pStyle w:val="Normaltabell"/>
        <w:rPr>
          <w:rFonts w:ascii="Verdana" w:hAnsi="Verdana"/>
          <w:b/>
          <w:sz w:val="20"/>
        </w:rPr>
      </w:pPr>
    </w:p>
    <w:p w:rsidR="00000000" w:rsidRDefault="00042945">
      <w:pPr>
        <w:pStyle w:val="Normaltabell"/>
        <w:rPr>
          <w:rFonts w:ascii="Verdana" w:hAnsi="Verdana"/>
          <w:b/>
          <w:sz w:val="20"/>
        </w:rPr>
      </w:pPr>
    </w:p>
    <w:p w:rsidR="00000000" w:rsidRDefault="00042945">
      <w:pPr>
        <w:pStyle w:val="Normaltabell"/>
        <w:rPr>
          <w:rFonts w:ascii="Verdana" w:hAnsi="Verdana"/>
          <w:b/>
          <w:sz w:val="20"/>
        </w:rPr>
      </w:pPr>
    </w:p>
    <w:p w:rsidR="00000000" w:rsidRDefault="00042945">
      <w:pPr>
        <w:pStyle w:val="Normaltabell"/>
        <w:rPr>
          <w:rFonts w:ascii="Verdana" w:hAnsi="Verdana"/>
          <w:b/>
          <w:sz w:val="20"/>
        </w:rPr>
      </w:pPr>
    </w:p>
    <w:p w:rsidR="00000000" w:rsidRDefault="00042945">
      <w:pPr>
        <w:pStyle w:val="Normaltabell"/>
        <w:rPr>
          <w:rFonts w:ascii="Verdana" w:hAnsi="Verdana"/>
          <w:b/>
          <w:sz w:val="20"/>
        </w:rPr>
      </w:pPr>
    </w:p>
    <w:p w:rsidR="00000000" w:rsidRDefault="00042945">
      <w:pPr>
        <w:pStyle w:val="Normaltabell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Akt</w:t>
      </w:r>
      <w:r>
        <w:rPr>
          <w:rFonts w:ascii="Verdana" w:hAnsi="Verdana"/>
          <w:b/>
          <w:sz w:val="20"/>
        </w:rPr>
        <w:t xml:space="preserve">uelle vedlegg som følger denne planleveransen (sett </w:t>
      </w:r>
      <w:proofErr w:type="gramStart"/>
      <w:r>
        <w:rPr>
          <w:rFonts w:ascii="Verdana" w:hAnsi="Verdana"/>
          <w:b/>
          <w:sz w:val="20"/>
        </w:rPr>
        <w:t>kryss) :</w:t>
      </w:r>
      <w:proofErr w:type="gramEnd"/>
    </w:p>
    <w:p w:rsidR="00000000" w:rsidRDefault="00042945">
      <w:pPr>
        <w:pStyle w:val="Normaltabell"/>
        <w:rPr>
          <w:rFonts w:ascii="Verdana" w:hAnsi="Verdana"/>
          <w:sz w:val="18"/>
        </w:rPr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ab/>
      </w:r>
      <w:r>
        <w:rPr>
          <w:rFonts w:ascii="Verdana" w:hAnsi="Verdana"/>
          <w:sz w:val="18"/>
        </w:rPr>
        <w:t>Illustrasjonsplan</w:t>
      </w:r>
    </w:p>
    <w:p w:rsidR="00000000" w:rsidRDefault="00042945">
      <w:pPr>
        <w:pStyle w:val="Normaltabell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</w:t>
      </w:r>
      <w:r>
        <w:rPr>
          <w:rFonts w:ascii="Verdana" w:hAnsi="Verdana"/>
          <w:sz w:val="18"/>
        </w:rPr>
        <w:tab/>
        <w:t>Tredimensjonale skisser/ terrengmodell</w:t>
      </w:r>
    </w:p>
    <w:p w:rsidR="00000000" w:rsidRDefault="00042945">
      <w:pPr>
        <w:pStyle w:val="Normaltabell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</w:t>
      </w:r>
      <w:r>
        <w:rPr>
          <w:rFonts w:ascii="Verdana" w:hAnsi="Verdana"/>
          <w:sz w:val="18"/>
        </w:rPr>
        <w:tab/>
        <w:t>Foto / fotomontasje</w:t>
      </w:r>
    </w:p>
    <w:p w:rsidR="00000000" w:rsidRDefault="00042945">
      <w:pPr>
        <w:pStyle w:val="Normaltabell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</w:t>
      </w:r>
      <w:r>
        <w:rPr>
          <w:rFonts w:ascii="Verdana" w:hAnsi="Verdana"/>
          <w:sz w:val="18"/>
        </w:rPr>
        <w:tab/>
        <w:t>Snitt-tegninger/ oppriss/profiler, ev. med nærliggende bebyggelse</w:t>
      </w:r>
    </w:p>
    <w:p w:rsidR="00000000" w:rsidRDefault="00042945" w:rsidP="0024716A">
      <w:pPr>
        <w:pStyle w:val="Normaltabell"/>
        <w:numPr>
          <w:ilvl w:val="0"/>
          <w:numId w:val="123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Sol- /</w:t>
      </w:r>
      <w:proofErr w:type="gramStart"/>
      <w:r>
        <w:rPr>
          <w:rFonts w:ascii="Verdana" w:hAnsi="Verdana"/>
          <w:sz w:val="18"/>
        </w:rPr>
        <w:t>skyggediagram ( mai</w:t>
      </w:r>
      <w:proofErr w:type="gramEnd"/>
      <w:r>
        <w:rPr>
          <w:rFonts w:ascii="Verdana" w:hAnsi="Verdana"/>
          <w:sz w:val="18"/>
        </w:rPr>
        <w:t>, juni, august kl 0</w:t>
      </w:r>
      <w:r>
        <w:rPr>
          <w:rFonts w:ascii="Verdana" w:hAnsi="Verdana"/>
          <w:sz w:val="18"/>
        </w:rPr>
        <w:t>900, 1200 og 1800)</w:t>
      </w:r>
    </w:p>
    <w:p w:rsidR="00000000" w:rsidRDefault="00042945">
      <w:pPr>
        <w:pStyle w:val="Normaltabell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</w:t>
      </w:r>
      <w:r>
        <w:rPr>
          <w:rFonts w:ascii="Verdana" w:hAnsi="Verdana"/>
          <w:sz w:val="18"/>
        </w:rPr>
        <w:tab/>
        <w:t xml:space="preserve">Støyrapport </w:t>
      </w:r>
    </w:p>
    <w:p w:rsidR="00000000" w:rsidRDefault="00042945">
      <w:pPr>
        <w:pStyle w:val="Normaltabell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</w:t>
      </w:r>
      <w:r>
        <w:rPr>
          <w:rFonts w:ascii="Verdana" w:hAnsi="Verdana"/>
          <w:sz w:val="18"/>
        </w:rPr>
        <w:tab/>
        <w:t>Avløpsrapport</w:t>
      </w:r>
    </w:p>
    <w:p w:rsidR="00000000" w:rsidRDefault="00042945">
      <w:pPr>
        <w:pStyle w:val="Normaltabell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</w:t>
      </w:r>
      <w:r>
        <w:rPr>
          <w:rFonts w:ascii="Verdana" w:hAnsi="Verdana"/>
          <w:sz w:val="18"/>
        </w:rPr>
        <w:tab/>
        <w:t>Geotekniske undersøkelser</w:t>
      </w:r>
    </w:p>
    <w:p w:rsidR="00000000" w:rsidRDefault="00042945">
      <w:pPr>
        <w:pStyle w:val="Normaltabell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</w:t>
      </w:r>
      <w:r>
        <w:rPr>
          <w:rFonts w:ascii="Verdana" w:hAnsi="Verdana"/>
          <w:sz w:val="18"/>
        </w:rPr>
        <w:tab/>
        <w:t>Trafikkberegninger</w:t>
      </w:r>
    </w:p>
    <w:p w:rsidR="00000000" w:rsidRDefault="00042945">
      <w:pPr>
        <w:pStyle w:val="Normaltabell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 Annet(spesifisér)</w:t>
      </w:r>
      <w:proofErr w:type="gramStart"/>
      <w:r>
        <w:rPr>
          <w:rFonts w:ascii="Verdana" w:hAnsi="Verdana"/>
          <w:sz w:val="18"/>
        </w:rPr>
        <w:t>:...................................................................................................................</w:t>
      </w:r>
      <w:proofErr w:type="gramEnd"/>
    </w:p>
    <w:p w:rsidR="00000000" w:rsidRDefault="00042945">
      <w:pPr>
        <w:pStyle w:val="Normaltabell"/>
        <w:rPr>
          <w:rFonts w:ascii="Verdana" w:hAnsi="Verdana"/>
          <w:sz w:val="18"/>
        </w:rPr>
      </w:pPr>
    </w:p>
    <w:p w:rsidR="00000000" w:rsidRDefault="00042945">
      <w:pPr>
        <w:pStyle w:val="Normaltabell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18"/>
        </w:rPr>
        <w:t>N</w:t>
      </w:r>
      <w:r>
        <w:rPr>
          <w:rFonts w:ascii="Verdana" w:hAnsi="Verdana"/>
          <w:b/>
          <w:sz w:val="20"/>
        </w:rPr>
        <w:t xml:space="preserve">B: Alle dokumenter </w:t>
      </w:r>
      <w:r>
        <w:rPr>
          <w:rFonts w:ascii="Verdana" w:hAnsi="Verdana"/>
          <w:b/>
          <w:sz w:val="20"/>
        </w:rPr>
        <w:t>i planleveransen må dateres og signeres!</w:t>
      </w:r>
    </w:p>
    <w:tbl>
      <w:tblPr>
        <w:tblpPr w:leftFromText="141" w:rightFromText="141" w:vertAnchor="text" w:horzAnchor="margin" w:tblpXSpec="center" w:tblpY="132"/>
        <w:tblW w:w="9889" w:type="dxa"/>
        <w:tblLayout w:type="fixed"/>
        <w:tblLook w:val="0000" w:firstRow="0" w:lastRow="0" w:firstColumn="0" w:lastColumn="0" w:noHBand="0" w:noVBand="0"/>
      </w:tblPr>
      <w:tblGrid>
        <w:gridCol w:w="5371"/>
        <w:gridCol w:w="4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Normaltabell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caps/>
              </w:rPr>
              <w:t>planforslagET GJELDER</w:t>
            </w:r>
          </w:p>
          <w:p w:rsidR="00000000" w:rsidRDefault="00042945">
            <w:pPr>
              <w:pStyle w:val="Normaltabell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Oppgi plantype, ny plan/endring osv</w:t>
            </w:r>
          </w:p>
        </w:tc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Normaltabell"/>
              <w:rPr>
                <w:rFonts w:ascii="Verdana" w:hAnsi="Verdana"/>
                <w:b/>
                <w:caps/>
              </w:rPr>
            </w:pPr>
            <w:r>
              <w:rPr>
                <w:rFonts w:ascii="Verdana" w:hAnsi="Verdana"/>
                <w:b/>
                <w:caps/>
              </w:rPr>
              <w:t>følgende planer GJELDER I OMRÅDET</w:t>
            </w:r>
          </w:p>
          <w:p w:rsidR="00000000" w:rsidRDefault="00042945">
            <w:pPr>
              <w:pStyle w:val="Normaltabell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Oppgi plannummer, navn og vedtaksdato.</w:t>
            </w:r>
          </w:p>
        </w:tc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Normaltabell"/>
              <w:numPr>
                <w:ilvl w:val="0"/>
                <w:numId w:val="2"/>
              </w:numPr>
              <w:spacing w:after="110"/>
              <w:ind w:left="0" w:firstLine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Kommune(del)plan: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Normaltabell"/>
              <w:numPr>
                <w:ilvl w:val="0"/>
                <w:numId w:val="3"/>
              </w:numPr>
              <w:spacing w:after="110"/>
              <w:ind w:left="0" w:firstLine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Reguleringsplaner: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Normaltabell"/>
              <w:numPr>
                <w:ilvl w:val="0"/>
                <w:numId w:val="4"/>
              </w:numPr>
              <w:spacing w:after="110"/>
              <w:ind w:left="0" w:firstLine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lastRenderedPageBreak/>
              <w:t>Bebyggelsesplaner: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Normaltabell"/>
              <w:numPr>
                <w:ilvl w:val="0"/>
                <w:numId w:val="5"/>
              </w:numPr>
              <w:spacing w:after="110"/>
              <w:ind w:left="0" w:firstLine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Retningsgivende pl</w:t>
            </w:r>
            <w:r>
              <w:rPr>
                <w:rFonts w:ascii="Verdana" w:hAnsi="Verdana"/>
                <w:sz w:val="18"/>
              </w:rPr>
              <w:t>aner / temaplaner: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Normaltabell"/>
              <w:numPr>
                <w:ilvl w:val="0"/>
                <w:numId w:val="6"/>
              </w:numPr>
              <w:spacing w:after="110"/>
              <w:ind w:left="0" w:firstLine="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Andre planer / vedtak: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Normaltabell"/>
              <w:tabs>
                <w:tab w:val="left" w:pos="7937"/>
              </w:tabs>
              <w:spacing w:after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Hvilke planer vil helt bli erstattet av den nye planen?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Hvilke planer vil bli delvis erstattet av den nye planen?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Normaltabell"/>
              <w:spacing w:after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 hvilken grad vil planforslaget samsvare med overordnete planer og temaplaner?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Normaltabell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PÅGÅENDE P</w:t>
            </w:r>
            <w:r>
              <w:rPr>
                <w:rFonts w:ascii="Verdana" w:hAnsi="Verdana"/>
                <w:b/>
              </w:rPr>
              <w:t>LANARBEID:</w:t>
            </w:r>
            <w:r>
              <w:rPr>
                <w:rFonts w:ascii="Verdana" w:hAnsi="Verdana"/>
              </w:rPr>
              <w:t xml:space="preserve"> </w:t>
            </w:r>
          </w:p>
          <w:p w:rsidR="00000000" w:rsidRDefault="00042945">
            <w:pPr>
              <w:pStyle w:val="Normaltabell"/>
              <w:rPr>
                <w:sz w:val="20"/>
              </w:rPr>
            </w:pPr>
            <w:r>
              <w:rPr>
                <w:sz w:val="20"/>
              </w:rPr>
              <w:t>Hvilke andre planarbeid pågår i området?</w:t>
            </w:r>
          </w:p>
        </w:tc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Normaltabell"/>
              <w:rPr>
                <w:sz w:val="20"/>
              </w:rPr>
            </w:pPr>
            <w:r>
              <w:rPr>
                <w:rFonts w:ascii="Verdana" w:hAnsi="Verdana"/>
                <w:b/>
              </w:rPr>
              <w:t xml:space="preserve">KONSEKVENSUTREDNING PBL </w:t>
            </w:r>
            <w:proofErr w:type="spellStart"/>
            <w:r>
              <w:rPr>
                <w:rFonts w:ascii="Verdana" w:hAnsi="Verdana"/>
                <w:b/>
              </w:rPr>
              <w:t>kap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VII</w:t>
            </w:r>
            <w:proofErr w:type="spellEnd"/>
            <w:r>
              <w:rPr>
                <w:rFonts w:ascii="Verdana" w:hAnsi="Verdana"/>
                <w:b/>
              </w:rPr>
              <w:t>-a:</w:t>
            </w:r>
            <w:r>
              <w:rPr>
                <w:sz w:val="20"/>
              </w:rPr>
              <w:t xml:space="preserve"> Vurdering av tiltaket i forhold til kravet om konsekvensutredning i PBL </w:t>
            </w:r>
            <w:proofErr w:type="spellStart"/>
            <w:r>
              <w:rPr>
                <w:sz w:val="20"/>
              </w:rPr>
              <w:t>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VII</w:t>
            </w:r>
            <w:proofErr w:type="spellEnd"/>
            <w:r>
              <w:rPr>
                <w:sz w:val="20"/>
              </w:rPr>
              <w:t>-a samt Forskrift om konsekvensutredninger; FOR-2005-04-01-276:</w:t>
            </w:r>
          </w:p>
        </w:tc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Normaltabell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RIKSPOLITISKE RETNING</w:t>
            </w:r>
            <w:r>
              <w:rPr>
                <w:rFonts w:ascii="Verdana" w:hAnsi="Verdana"/>
                <w:b/>
              </w:rPr>
              <w:t>SLINJER</w:t>
            </w:r>
          </w:p>
          <w:p w:rsidR="00000000" w:rsidRDefault="00042945">
            <w:pPr>
              <w:pStyle w:val="Normaltabell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Hvordan er planforslaget avstemt i forhold til rikspolitiske </w:t>
            </w:r>
            <w:proofErr w:type="gramStart"/>
            <w:r>
              <w:rPr>
                <w:rFonts w:cs="Arial"/>
                <w:bCs/>
                <w:sz w:val="20"/>
              </w:rPr>
              <w:t>retningslinjer ?</w:t>
            </w:r>
            <w:proofErr w:type="gramEnd"/>
          </w:p>
        </w:tc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Normaltabell"/>
              <w:numPr>
                <w:ilvl w:val="0"/>
                <w:numId w:val="125"/>
              </w:num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Rikspolitiske retningslinjer for å styrke barn og unges interesser i planleggingen – </w:t>
            </w:r>
            <w:proofErr w:type="gramStart"/>
            <w:r>
              <w:rPr>
                <w:rFonts w:cs="Arial"/>
                <w:bCs/>
                <w:sz w:val="20"/>
              </w:rPr>
              <w:t>01.09.1989</w:t>
            </w:r>
            <w:proofErr w:type="gramEnd"/>
          </w:p>
          <w:p w:rsidR="00000000" w:rsidRDefault="00042945">
            <w:pPr>
              <w:pStyle w:val="Normaltabell"/>
              <w:ind w:left="360"/>
              <w:rPr>
                <w:rFonts w:cs="Arial"/>
                <w:bCs/>
                <w:sz w:val="20"/>
              </w:rPr>
            </w:pPr>
            <w:hyperlink r:id="rId12" w:anchor="2" w:history="1">
              <w:r>
                <w:rPr>
                  <w:rStyle w:val="Hyperkobling"/>
                  <w:rFonts w:cs="Arial"/>
                  <w:snapToGrid w:val="0"/>
                  <w:sz w:val="20"/>
                </w:rPr>
                <w:t>http://www.regjeringen.no/nb/dep/md/dok/rundskriv/1995/T-195-Barn-og-planlegging.html?id=108006 -</w:t>
              </w:r>
              <w:r>
                <w:rPr>
                  <w:rStyle w:val="Hyperkobling"/>
                  <w:rFonts w:cs="Arial"/>
                  <w:snapToGrid w:val="0"/>
                  <w:sz w:val="20"/>
                </w:rPr>
                <w:t xml:space="preserve"> </w:t>
              </w:r>
              <w:r>
                <w:rPr>
                  <w:rStyle w:val="Hyperkobling"/>
                  <w:rFonts w:cs="Arial"/>
                  <w:snapToGrid w:val="0"/>
                  <w:sz w:val="20"/>
                </w:rPr>
                <w:t>2</w:t>
              </w:r>
            </w:hyperlink>
          </w:p>
          <w:p w:rsidR="00000000" w:rsidRDefault="00042945">
            <w:pPr>
              <w:pStyle w:val="Normaltabell"/>
              <w:ind w:left="3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</w:t>
            </w:r>
          </w:p>
        </w:tc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Normaltabell"/>
              <w:numPr>
                <w:ilvl w:val="0"/>
                <w:numId w:val="125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szCs w:val="15"/>
              </w:rPr>
              <w:t xml:space="preserve">Rikspolitiske retningslinjer for samordnet areal- og transportplanlegging – </w:t>
            </w:r>
            <w:proofErr w:type="gramStart"/>
            <w:r>
              <w:rPr>
                <w:rFonts w:cs="Arial"/>
                <w:sz w:val="20"/>
                <w:szCs w:val="15"/>
              </w:rPr>
              <w:t>01.07.1994</w:t>
            </w:r>
            <w:proofErr w:type="gramEnd"/>
          </w:p>
          <w:p w:rsidR="00000000" w:rsidRDefault="00042945">
            <w:pPr>
              <w:pStyle w:val="Normaltabell"/>
              <w:ind w:left="360"/>
              <w:rPr>
                <w:rFonts w:cs="Arial"/>
                <w:b/>
                <w:sz w:val="20"/>
              </w:rPr>
            </w:pPr>
            <w:hyperlink r:id="rId13" w:history="1">
              <w:r>
                <w:rPr>
                  <w:rStyle w:val="Hyperkobling"/>
                  <w:rFonts w:cs="Arial"/>
                  <w:snapToGrid w:val="0"/>
                  <w:sz w:val="20"/>
                </w:rPr>
                <w:t>http://www.regjeringen.no/nb/dep/md/dok/rundskriv/1993/T-593-Areal-og-transportplanlegging.html?id=107851</w:t>
              </w:r>
            </w:hyperlink>
          </w:p>
          <w:p w:rsidR="00000000" w:rsidRDefault="00042945">
            <w:pPr>
              <w:pStyle w:val="Normaltabell"/>
              <w:ind w:left="360"/>
              <w:rPr>
                <w:rFonts w:cs="Arial"/>
                <w:b/>
                <w:sz w:val="20"/>
              </w:rPr>
            </w:pPr>
          </w:p>
        </w:tc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Normaltabell"/>
              <w:numPr>
                <w:ilvl w:val="0"/>
                <w:numId w:val="125"/>
              </w:numPr>
              <w:rPr>
                <w:rFonts w:cs="Arial"/>
                <w:sz w:val="20"/>
                <w:szCs w:val="15"/>
              </w:rPr>
            </w:pPr>
            <w:r>
              <w:rPr>
                <w:rFonts w:cs="Arial"/>
                <w:sz w:val="20"/>
                <w:szCs w:val="15"/>
              </w:rPr>
              <w:t>Rikspolitiske retningslinjer for ver</w:t>
            </w:r>
            <w:r>
              <w:rPr>
                <w:rFonts w:cs="Arial"/>
                <w:sz w:val="20"/>
                <w:szCs w:val="15"/>
              </w:rPr>
              <w:t>nede vassdrag</w:t>
            </w:r>
          </w:p>
          <w:p w:rsidR="00000000" w:rsidRDefault="00042945">
            <w:pPr>
              <w:pStyle w:val="Normaltabell"/>
              <w:ind w:left="360"/>
              <w:rPr>
                <w:rFonts w:cs="Arial"/>
                <w:sz w:val="20"/>
                <w:szCs w:val="15"/>
              </w:rPr>
            </w:pPr>
            <w:hyperlink r:id="rId14" w:history="1">
              <w:r>
                <w:rPr>
                  <w:rStyle w:val="Hyperkobling"/>
                  <w:rFonts w:cs="Arial"/>
                  <w:snapToGrid w:val="0"/>
                  <w:sz w:val="20"/>
                </w:rPr>
                <w:t>http://www.regjeringen.no/nb/dep/md/dok/lover_regler/retningslinjer/1994/T-1078-Vernede-vassdrag.html?id=425432</w:t>
              </w:r>
            </w:hyperlink>
          </w:p>
          <w:p w:rsidR="00000000" w:rsidRDefault="00042945">
            <w:pPr>
              <w:pStyle w:val="Normaltabell"/>
              <w:ind w:left="360"/>
              <w:rPr>
                <w:rFonts w:cs="Arial"/>
                <w:sz w:val="20"/>
                <w:szCs w:val="15"/>
              </w:rPr>
            </w:pPr>
            <w:r>
              <w:rPr>
                <w:rFonts w:cs="Arial"/>
                <w:sz w:val="20"/>
                <w:szCs w:val="15"/>
              </w:rPr>
              <w:t xml:space="preserve"> </w:t>
            </w:r>
            <w:r>
              <w:rPr>
                <w:rFonts w:cs="Arial"/>
                <w:sz w:val="20"/>
                <w:szCs w:val="15"/>
              </w:rPr>
              <w:t xml:space="preserve">   </w:t>
            </w:r>
          </w:p>
        </w:tc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</w:tbl>
    <w:p w:rsidR="00000000" w:rsidRDefault="00042945">
      <w:pPr>
        <w:pStyle w:val="Normaltabell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br/>
      </w:r>
    </w:p>
    <w:p w:rsidR="00000000" w:rsidRDefault="00042945">
      <w:pPr>
        <w:pStyle w:val="Normaltabell"/>
        <w:rPr>
          <w:rFonts w:ascii="Verdana" w:hAnsi="Verdana"/>
          <w:b/>
          <w:sz w:val="18"/>
        </w:rPr>
      </w:pPr>
    </w:p>
    <w:p w:rsidR="00000000" w:rsidRDefault="00042945">
      <w:pPr>
        <w:pStyle w:val="Normaltabell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Nedenfor skal forslagstiller vise til hvor hvert tema er drøftet/behandlet i planleveransen. Alle de aktuelle delpunktene skal være vurdert på denne måten. Kort beskrivelse gjøres i merknadsfeltet.</w:t>
      </w:r>
    </w:p>
    <w:p w:rsidR="00000000" w:rsidRDefault="00042945">
      <w:pPr>
        <w:pStyle w:val="Normaltabell"/>
        <w:rPr>
          <w:rFonts w:ascii="Verdana" w:hAnsi="Verdana"/>
          <w:b/>
          <w:sz w:val="18"/>
        </w:rPr>
      </w:pPr>
    </w:p>
    <w:p w:rsidR="00000000" w:rsidRDefault="00042945">
      <w:pPr>
        <w:pStyle w:val="Normaltabell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Dersom et tema i lista ikke er aktuelt for tilta</w:t>
      </w:r>
      <w:r>
        <w:rPr>
          <w:rFonts w:ascii="Verdana" w:hAnsi="Verdana"/>
          <w:b/>
          <w:sz w:val="18"/>
        </w:rPr>
        <w:t xml:space="preserve">ket, krysses det av for dette og begrunnelse skrives i kolonnen for merknader. Det samme gjelder kortere drøftelser, kommentarer o.l. </w:t>
      </w:r>
    </w:p>
    <w:p w:rsidR="00000000" w:rsidRDefault="00042945">
      <w:pPr>
        <w:pStyle w:val="Normaltabell"/>
        <w:rPr>
          <w:rFonts w:ascii="Verdana" w:hAnsi="Verdana"/>
          <w:b/>
          <w:sz w:val="18"/>
        </w:rPr>
      </w:pPr>
    </w:p>
    <w:p w:rsidR="00000000" w:rsidRDefault="00042945">
      <w:pPr>
        <w:pStyle w:val="Normaltabell"/>
        <w:rPr>
          <w:b/>
          <w:sz w:val="20"/>
        </w:rPr>
      </w:pPr>
      <w:r>
        <w:rPr>
          <w:rFonts w:ascii="Verdana" w:hAnsi="Verdana"/>
          <w:b/>
          <w:sz w:val="18"/>
        </w:rPr>
        <w:t>Sjekk også referat fra innledende planmøte.</w:t>
      </w:r>
    </w:p>
    <w:p w:rsidR="00000000" w:rsidRDefault="00042945">
      <w:pPr>
        <w:pStyle w:val="Normaltabell"/>
        <w:rPr>
          <w:b/>
          <w:sz w:val="12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25"/>
        <w:gridCol w:w="645"/>
        <w:gridCol w:w="333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tabs>
                <w:tab w:val="left" w:pos="6695"/>
              </w:tabs>
              <w:rPr>
                <w:rFonts w:ascii="Verdana" w:hAnsi="Verdana"/>
                <w:b/>
                <w:sz w:val="22"/>
                <w:lang w:val="nb-NO"/>
              </w:rPr>
            </w:pPr>
            <w:r>
              <w:rPr>
                <w:rFonts w:ascii="Verdana" w:hAnsi="Verdana"/>
                <w:b/>
                <w:sz w:val="22"/>
                <w:lang w:val="nb-NO"/>
              </w:rPr>
              <w:t>FAGOMRÅDE / TEMA</w:t>
            </w:r>
          </w:p>
          <w:p w:rsidR="00000000" w:rsidRDefault="00042945">
            <w:pPr>
              <w:pStyle w:val="Standardtekst"/>
              <w:tabs>
                <w:tab w:val="left" w:pos="6695"/>
              </w:tabs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i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Uaktuelt</w:t>
            </w:r>
          </w:p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(X)</w:t>
            </w: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b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Beskrivelser og korte drøftelser.</w:t>
            </w:r>
          </w:p>
          <w:p w:rsidR="00000000" w:rsidRDefault="00042945">
            <w:pPr>
              <w:pStyle w:val="Standardtekst"/>
              <w:rPr>
                <w:rFonts w:ascii="Verdana" w:hAnsi="Verdana"/>
                <w:b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Henvisning</w:t>
            </w:r>
            <w:r>
              <w:rPr>
                <w:rFonts w:ascii="Verdana" w:hAnsi="Verdana"/>
                <w:b/>
                <w:sz w:val="18"/>
                <w:lang w:val="nb-NO"/>
              </w:rPr>
              <w:t xml:space="preserve"> til annet sted i planleveransen</w:t>
            </w:r>
            <w:r>
              <w:rPr>
                <w:rFonts w:ascii="Verdana" w:hAnsi="Verdana"/>
                <w:sz w:val="18"/>
                <w:lang w:val="nb-NO"/>
              </w:rPr>
              <w:t xml:space="preserve">. </w:t>
            </w:r>
          </w:p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Fylles ut av forslagstiller.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b/>
                <w:sz w:val="22"/>
                <w:lang w:val="nb-NO"/>
              </w:rPr>
              <w:t>PLANTEKNISKE FORHOLD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05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Det er samsvar mellom reguleringsformålene 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 xml:space="preserve">i  </w:t>
            </w:r>
            <w:proofErr w:type="spellStart"/>
            <w:r>
              <w:rPr>
                <w:rFonts w:ascii="Verdana" w:hAnsi="Verdana"/>
                <w:sz w:val="18"/>
                <w:lang w:val="nb-NO"/>
              </w:rPr>
              <w:t>SOSI</w:t>
            </w:r>
            <w:proofErr w:type="spellEnd"/>
            <w:proofErr w:type="gramEnd"/>
            <w:r>
              <w:rPr>
                <w:rFonts w:ascii="Verdana" w:hAnsi="Verdana"/>
                <w:sz w:val="18"/>
                <w:lang w:val="nb-NO"/>
              </w:rPr>
              <w:t>-standarden, på plankartet, i tegnforklaringen og i bestemmelsene.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07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Alle byggeområder har bestemmelser om høyder, g</w:t>
            </w:r>
            <w:r>
              <w:rPr>
                <w:rFonts w:ascii="Verdana" w:hAnsi="Verdana"/>
                <w:sz w:val="18"/>
                <w:lang w:val="nb-NO"/>
              </w:rPr>
              <w:t>rad av utnytting og byggegrenser.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08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Alle områder på plankartet har entydig formålsbeskrivelse eller bokstavkode.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09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Alle områdene på plankartet har påført størrelser i dekar.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0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lastRenderedPageBreak/>
              <w:t xml:space="preserve">I tegnforklaringen er det klart skilt mellom symboler med juridisk innhold i </w:t>
            </w:r>
            <w:r>
              <w:rPr>
                <w:rFonts w:ascii="Verdana" w:hAnsi="Verdana"/>
                <w:sz w:val="18"/>
                <w:lang w:val="nb-NO"/>
              </w:rPr>
              <w:t>planen, og symboler av illustrerende karakter, kartgrunnlag o.l.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1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Har alle offentlige og allment tilgjengelige områder offentlig adkomst?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b/>
                <w:sz w:val="22"/>
                <w:lang w:val="nb-NO"/>
              </w:rPr>
            </w:pPr>
            <w:r>
              <w:rPr>
                <w:rFonts w:ascii="Arial" w:hAnsi="Arial"/>
                <w:b/>
                <w:sz w:val="22"/>
                <w:lang w:val="nb-NO"/>
              </w:rPr>
              <w:t>EIENDOMSFORHOLD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22"/>
              </w:numPr>
              <w:rPr>
                <w:rFonts w:ascii="Verdana" w:hAnsi="Verdana"/>
                <w:sz w:val="20"/>
                <w:lang w:val="nb-NO"/>
              </w:rPr>
            </w:pPr>
            <w:r>
              <w:rPr>
                <w:rFonts w:ascii="Verdana" w:hAnsi="Verdana"/>
                <w:sz w:val="20"/>
                <w:lang w:val="nb-NO"/>
              </w:rPr>
              <w:t xml:space="preserve">Eksisterer det usikre/omtvistede eiendomsgrenser i </w:t>
            </w:r>
          </w:p>
          <w:p w:rsidR="00000000" w:rsidRDefault="00042945">
            <w:pPr>
              <w:pStyle w:val="Standardtekst"/>
              <w:rPr>
                <w:rFonts w:ascii="Verdana" w:hAnsi="Verdana"/>
                <w:sz w:val="20"/>
                <w:lang w:val="nb-NO"/>
              </w:rPr>
            </w:pPr>
            <w:r>
              <w:rPr>
                <w:rFonts w:ascii="Verdana" w:hAnsi="Verdana"/>
                <w:sz w:val="20"/>
                <w:lang w:val="nb-NO"/>
              </w:rPr>
              <w:t xml:space="preserve">planområdet? 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22"/>
              </w:numPr>
              <w:rPr>
                <w:rFonts w:ascii="Verdana" w:hAnsi="Verdana"/>
                <w:sz w:val="20"/>
                <w:lang w:val="nb-NO"/>
              </w:rPr>
            </w:pPr>
            <w:r>
              <w:rPr>
                <w:rFonts w:ascii="Verdana" w:hAnsi="Verdana"/>
                <w:sz w:val="20"/>
                <w:lang w:val="nb-NO"/>
              </w:rPr>
              <w:t>Finnes det bruksretter og</w:t>
            </w:r>
            <w:r>
              <w:rPr>
                <w:rFonts w:ascii="Verdana" w:hAnsi="Verdana"/>
                <w:sz w:val="20"/>
                <w:lang w:val="nb-NO"/>
              </w:rPr>
              <w:t>/eller andre rettigheter som må/bør avløses i planområdet?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04"/>
              </w:numPr>
              <w:ind w:left="0" w:firstLine="0"/>
              <w:rPr>
                <w:rFonts w:ascii="Verdana" w:hAnsi="Verdana"/>
                <w:sz w:val="20"/>
                <w:lang w:val="nb-NO"/>
              </w:rPr>
            </w:pPr>
            <w:r>
              <w:rPr>
                <w:rFonts w:ascii="Verdana" w:hAnsi="Verdana"/>
                <w:sz w:val="20"/>
                <w:lang w:val="nb-NO"/>
              </w:rPr>
              <w:t>Forutsetter planen inngrep på annen manns eiendom? Er det i så tilfelle inngått avtale om slik overdragelse?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b/>
                <w:sz w:val="22"/>
                <w:lang w:val="nb-NO"/>
              </w:rPr>
              <w:t>ØKONOMISKE KONSEKVENSER FOR KOMMUNEN</w:t>
            </w:r>
          </w:p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Driftsutgifter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b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Medfører tiltaket/utbygging</w:t>
            </w:r>
            <w:r>
              <w:rPr>
                <w:rFonts w:ascii="Verdana" w:hAnsi="Verdana"/>
                <w:sz w:val="18"/>
                <w:lang w:val="nb-NO"/>
              </w:rPr>
              <w:t>en økning av kommunens utgifter til:</w:t>
            </w:r>
          </w:p>
          <w:p w:rsidR="00000000" w:rsidRDefault="00042945" w:rsidP="0024716A">
            <w:pPr>
              <w:pStyle w:val="Standardtekst"/>
              <w:numPr>
                <w:ilvl w:val="0"/>
                <w:numId w:val="97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vegvedlikehold </w:t>
            </w:r>
          </w:p>
          <w:p w:rsidR="00000000" w:rsidRDefault="00042945" w:rsidP="0024716A">
            <w:pPr>
              <w:pStyle w:val="Standardtekst"/>
              <w:numPr>
                <w:ilvl w:val="0"/>
                <w:numId w:val="97"/>
              </w:numPr>
              <w:ind w:left="0" w:firstLine="0"/>
              <w:rPr>
                <w:rFonts w:ascii="Verdana" w:hAnsi="Verdana"/>
                <w:b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vedlikehold av ledningsnettet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98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renovasjon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99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hjemmehjelp, eldreomsorg og andre sosiale tjenester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00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skole og barnehage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Investeringsutgifter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4"/>
              </w:numPr>
              <w:rPr>
                <w:rFonts w:ascii="Verdana" w:hAnsi="Verdana"/>
                <w:b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Definer hvilke investeringer tiltaket/utbyggingen vil u</w:t>
            </w:r>
            <w:r>
              <w:rPr>
                <w:rFonts w:ascii="Verdana" w:hAnsi="Verdana"/>
                <w:sz w:val="18"/>
                <w:lang w:val="nb-NO"/>
              </w:rPr>
              <w:t>tløse: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01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Opprustning og nybygging av kommunalt ledningsnett og kommunale veger (kjøreveger og gang-/sykkelveger)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02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Skole- og barnehageutbygging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03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Lekeområder av ulike kategorier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numPr>
                <w:ilvl w:val="12"/>
                <w:numId w:val="0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Eiendomsinngrep / erstatning / innløsning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04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Forutsetter planen inngrep </w:t>
            </w:r>
            <w:r>
              <w:rPr>
                <w:rFonts w:ascii="Verdana" w:hAnsi="Verdana"/>
                <w:sz w:val="18"/>
                <w:lang w:val="nb-NO"/>
              </w:rPr>
              <w:t>på kommunens eiendom? Er det i så tilfelle inngått avtale om slik overdragelse?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b/>
                <w:sz w:val="22"/>
                <w:lang w:val="nb-NO"/>
              </w:rPr>
              <w:t>LOKALISERINGSFAKTORER</w:t>
            </w:r>
          </w:p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Naturgrunnlag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7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Grunnforhold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8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Terreng - helningsgrad / sol- / skyggeforhold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9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Vegetasjon (foto, innmåling </w:t>
            </w:r>
            <w:proofErr w:type="spellStart"/>
            <w:r>
              <w:rPr>
                <w:rFonts w:ascii="Verdana" w:hAnsi="Verdana"/>
                <w:sz w:val="18"/>
                <w:lang w:val="nb-NO"/>
              </w:rPr>
              <w:t>o.l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>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Er dette avklart i overordna are</w:t>
            </w:r>
            <w:r>
              <w:rPr>
                <w:rFonts w:ascii="Verdana" w:hAnsi="Verdana"/>
                <w:sz w:val="18"/>
                <w:lang w:val="nb-NO"/>
              </w:rPr>
              <w:t>alplaner?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b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Tjeneste-/servicetilbud/større arbeidsplasser</w:t>
            </w:r>
          </w:p>
          <w:p w:rsidR="00000000" w:rsidRDefault="00042945">
            <w:pPr>
              <w:pStyle w:val="Standardtekst"/>
              <w:numPr>
                <w:ilvl w:val="12"/>
                <w:numId w:val="0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Det skal redegjøres for avstand til og kapasitet for</w:t>
            </w:r>
            <w:r>
              <w:rPr>
                <w:rFonts w:ascii="Verdana" w:hAnsi="Verdana"/>
                <w:i/>
                <w:sz w:val="18"/>
                <w:lang w:val="nb-NO"/>
              </w:rPr>
              <w:t>: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0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Skole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Barnehage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2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Servicetilbud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3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Friluftsområder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4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Idrettsanlegg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5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Kollektivtilbud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6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Større arbeidsplasser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7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Kapasitet og bes</w:t>
            </w:r>
            <w:r>
              <w:rPr>
                <w:rFonts w:ascii="Verdana" w:hAnsi="Verdana"/>
                <w:sz w:val="18"/>
                <w:lang w:val="nb-NO"/>
              </w:rPr>
              <w:t>kaffenhet på tilførselsveger utenfor planområdet.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b/>
                <w:sz w:val="22"/>
                <w:lang w:val="nb-NO"/>
              </w:rPr>
            </w:pPr>
            <w:r>
              <w:rPr>
                <w:rFonts w:ascii="Verdana" w:hAnsi="Verdana"/>
                <w:b/>
                <w:sz w:val="22"/>
                <w:lang w:val="nb-NO"/>
              </w:rPr>
              <w:t>HELSE- OG SIKKERHET</w:t>
            </w:r>
          </w:p>
          <w:p w:rsidR="00000000" w:rsidRDefault="00042945">
            <w:pPr>
              <w:pStyle w:val="Standardtekst"/>
              <w:rPr>
                <w:rFonts w:ascii="Verdana" w:hAnsi="Verdana"/>
                <w:b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(Risikovurderingsskjemaet fra Fylkesmannen i Troms inngår i dette punktet).</w:t>
            </w:r>
          </w:p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På hvilken måte er det i planprosessen tatt hensyn til risiko i forbindelse med: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bCs/>
                <w:sz w:val="18"/>
                <w:lang w:val="nb-NO"/>
              </w:rPr>
              <w:t>Naturgitte forhold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20"/>
              </w:numPr>
              <w:ind w:left="0" w:firstLine="0"/>
              <w:rPr>
                <w:rFonts w:ascii="Verdana" w:hAnsi="Verdana"/>
                <w:b/>
                <w:bCs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lastRenderedPageBreak/>
              <w:t>S</w:t>
            </w:r>
            <w:r>
              <w:rPr>
                <w:rFonts w:ascii="Verdana" w:hAnsi="Verdana"/>
                <w:sz w:val="18"/>
                <w:lang w:val="nb-NO"/>
              </w:rPr>
              <w:t xml:space="preserve">kredfarlige områder: stein-, jord-, snø- eller leirras? (Sjekk for eksempel </w:t>
            </w:r>
            <w:hyperlink r:id="rId15" w:history="1">
              <w:r>
                <w:rPr>
                  <w:rStyle w:val="Hyperkobling"/>
                  <w:rFonts w:ascii="Verdana" w:hAnsi="Verdana"/>
                  <w:sz w:val="18"/>
                  <w:lang w:val="nb-NO"/>
                </w:rPr>
                <w:t>http://www.skrednett.n</w:t>
              </w:r>
              <w:r>
                <w:rPr>
                  <w:rStyle w:val="Hyperkobling"/>
                  <w:rFonts w:ascii="Verdana" w:hAnsi="Verdana"/>
                  <w:sz w:val="18"/>
                  <w:lang w:val="nb-NO"/>
                </w:rPr>
                <w:t>o</w:t>
              </w:r>
              <w:r>
                <w:rPr>
                  <w:rStyle w:val="Hyperkobling"/>
                  <w:rFonts w:ascii="Verdana" w:hAnsi="Verdana"/>
                  <w:sz w:val="18"/>
                  <w:lang w:val="nb-NO"/>
                </w:rPr>
                <w:t>/</w:t>
              </w:r>
            </w:hyperlink>
            <w:r>
              <w:rPr>
                <w:rFonts w:ascii="Verdana" w:hAnsi="Verdana"/>
                <w:sz w:val="18"/>
                <w:lang w:val="nb-NO"/>
              </w:rPr>
              <w:t xml:space="preserve">. (Ved potensiell skredfare: kontakt Norges geotekniske institutt (NGI) for utredning, </w:t>
            </w:r>
            <w:hyperlink r:id="rId16" w:history="1"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http://www.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n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gi.no/</w:t>
              </w:r>
            </w:hyperlink>
            <w:r>
              <w:rPr>
                <w:rFonts w:ascii="Verdana" w:hAnsi="Verdana"/>
                <w:sz w:val="18"/>
                <w:lang w:val="nb-NO"/>
              </w:rPr>
              <w:t>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21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Flomutsatte områder - meter over normal vannstand? Sjø og vassdrag (elver/bekker med flomfare i ekstremvær / vårløysing). (Se </w:t>
            </w:r>
            <w:hyperlink r:id="rId17" w:history="1"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http://www.nve.no/</w:t>
              </w:r>
            </w:hyperlink>
            <w:r>
              <w:rPr>
                <w:rFonts w:ascii="Verdana" w:hAnsi="Verdana"/>
                <w:sz w:val="18"/>
                <w:lang w:val="nb-NO"/>
              </w:rPr>
              <w:t>).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21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Tidevann. Spesielle forhold? (</w:t>
            </w:r>
            <w:hyperlink r:id="rId18" w:history="1"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http://www.math.uio.no/tidepred/)</w:t>
              </w:r>
            </w:hyperlink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22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Radon- / bakgrunnsstråling? (Se </w:t>
            </w:r>
            <w:hyperlink r:id="rId19" w:history="1"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http://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r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adon.nrp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a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.no/</w:t>
              </w:r>
            </w:hyperlink>
            <w:r>
              <w:rPr>
                <w:rFonts w:ascii="Verdana" w:hAnsi="Verdana"/>
                <w:sz w:val="18"/>
                <w:lang w:val="nb-NO"/>
              </w:rPr>
              <w:t xml:space="preserve"> og/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 xml:space="preserve">eller  </w:t>
            </w:r>
            <w:r>
              <w:rPr>
                <w:rFonts w:ascii="Verdana" w:hAnsi="Verdana"/>
                <w:sz w:val="18"/>
                <w:lang w:val="nb-NO"/>
              </w:rPr>
              <w:fldChar w:fldCharType="begin"/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instrText xml:space="preserve"> HYPERLINK "http://hkpha/c2002_archive/Internett/2006/Miljo/HarstadRadon</w:instrText>
            </w:r>
            <w:r>
              <w:rPr>
                <w:rFonts w:ascii="Verdana" w:hAnsi="Verdana"/>
                <w:sz w:val="18"/>
                <w:lang w:val="nb-NO"/>
              </w:rPr>
              <w:instrText xml:space="preserve">Rapport.pdf" </w:instrText>
            </w:r>
            <w:r>
              <w:rPr>
                <w:rFonts w:ascii="Verdana" w:hAnsi="Verdana"/>
                <w:sz w:val="18"/>
                <w:lang w:val="nb-NO"/>
              </w:rPr>
            </w:r>
            <w:r>
              <w:rPr>
                <w:rFonts w:ascii="Verdana" w:hAnsi="Verdana"/>
                <w:sz w:val="18"/>
                <w:lang w:val="nb-NO"/>
              </w:rPr>
              <w:fldChar w:fldCharType="separate"/>
            </w:r>
            <w:r>
              <w:rPr>
                <w:rStyle w:val="Hyperkobling"/>
                <w:rFonts w:ascii="Verdana" w:hAnsi="Verdana"/>
                <w:sz w:val="18"/>
                <w:szCs w:val="24"/>
                <w:lang w:val="nb-NO"/>
              </w:rPr>
              <w:t>http://h</w:t>
            </w:r>
            <w:r>
              <w:rPr>
                <w:rStyle w:val="Hyperkobling"/>
                <w:rFonts w:ascii="Verdana" w:hAnsi="Verdana"/>
                <w:sz w:val="18"/>
                <w:szCs w:val="24"/>
                <w:lang w:val="nb-NO"/>
              </w:rPr>
              <w:t>k</w:t>
            </w:r>
            <w:r>
              <w:rPr>
                <w:rStyle w:val="Hyperkobling"/>
                <w:rFonts w:ascii="Verdana" w:hAnsi="Verdana"/>
                <w:sz w:val="18"/>
                <w:szCs w:val="24"/>
                <w:lang w:val="nb-NO"/>
              </w:rPr>
              <w:t>pha/c2002_archive/Internett/2006/Miljo/HarstadRadon</w:t>
            </w:r>
            <w:r>
              <w:rPr>
                <w:rStyle w:val="Hyperkobling"/>
                <w:rFonts w:ascii="Verdana" w:hAnsi="Verdana"/>
                <w:sz w:val="18"/>
                <w:szCs w:val="24"/>
                <w:lang w:val="nb-NO"/>
              </w:rPr>
              <w:t>R</w:t>
            </w:r>
            <w:r>
              <w:rPr>
                <w:rStyle w:val="Hyperkobling"/>
                <w:rFonts w:ascii="Verdana" w:hAnsi="Verdana"/>
                <w:sz w:val="18"/>
                <w:szCs w:val="24"/>
                <w:lang w:val="nb-NO"/>
              </w:rPr>
              <w:t>apport.pdf</w:t>
            </w:r>
            <w:r>
              <w:rPr>
                <w:rFonts w:ascii="Verdana" w:hAnsi="Verdana"/>
                <w:sz w:val="18"/>
                <w:lang w:val="nb-NO"/>
              </w:rP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22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Værforhold (lokale fenomener)?  Er det </w:t>
            </w:r>
            <w:proofErr w:type="spellStart"/>
            <w:r>
              <w:rPr>
                <w:rFonts w:ascii="Verdana" w:hAnsi="Verdana"/>
                <w:sz w:val="18"/>
                <w:lang w:val="nb-NO"/>
              </w:rPr>
              <w:t>f.eks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 xml:space="preserve"> aktuelt å etablere klimavernsoner?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bCs/>
                <w:sz w:val="18"/>
                <w:lang w:val="nb-NO"/>
              </w:rPr>
              <w:t>Infrastruktur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23"/>
              </w:numPr>
              <w:ind w:left="0" w:firstLine="0"/>
              <w:rPr>
                <w:rFonts w:ascii="Verdana" w:hAnsi="Verdana"/>
                <w:b/>
                <w:bCs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Kraftledninger og transformatorer (nærhet til </w:t>
            </w:r>
            <w:proofErr w:type="spellStart"/>
            <w:r>
              <w:rPr>
                <w:rFonts w:ascii="Verdana" w:hAnsi="Verdana"/>
                <w:sz w:val="18"/>
                <w:lang w:val="nb-NO"/>
              </w:rPr>
              <w:t>elektomagnetiske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 xml:space="preserve"> fe</w:t>
            </w:r>
            <w:r>
              <w:rPr>
                <w:rFonts w:ascii="Verdana" w:hAnsi="Verdana"/>
                <w:sz w:val="18"/>
                <w:lang w:val="nb-NO"/>
              </w:rPr>
              <w:t xml:space="preserve">lt)- både faresone og stråling? (Kontakt Hålogaland kraft, se 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 xml:space="preserve">også  </w:t>
            </w:r>
            <w:r>
              <w:rPr>
                <w:rFonts w:ascii="Verdana" w:hAnsi="Verdana"/>
                <w:sz w:val="18"/>
              </w:rPr>
              <w:fldChar w:fldCharType="begin"/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instrText xml:space="preserve"> HYPERLINK "</w:instrText>
            </w:r>
            <w:r>
              <w:rPr>
                <w:rFonts w:ascii="Verdana" w:hAnsi="Verdana"/>
                <w:sz w:val="18"/>
                <w:szCs w:val="24"/>
                <w:lang w:val="nb-NO"/>
              </w:rPr>
              <w:instrText>http://www.nrpa.no/</w:instrText>
            </w:r>
            <w:r>
              <w:rPr>
                <w:rFonts w:ascii="Verdana" w:hAnsi="Verdana"/>
                <w:sz w:val="18"/>
                <w:lang w:val="nb-NO"/>
              </w:rPr>
              <w:instrText xml:space="preserve">"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Style w:val="Hyperkobling"/>
                <w:rFonts w:ascii="Verdana" w:hAnsi="Verdana"/>
                <w:sz w:val="18"/>
                <w:lang w:val="nb-NO"/>
              </w:rPr>
              <w:t>http://www.nrp</w:t>
            </w:r>
            <w:r>
              <w:rPr>
                <w:rStyle w:val="Hyperkobling"/>
                <w:rFonts w:ascii="Verdana" w:hAnsi="Verdana"/>
                <w:sz w:val="18"/>
                <w:lang w:val="nb-NO"/>
              </w:rPr>
              <w:t>a</w:t>
            </w:r>
            <w:r>
              <w:rPr>
                <w:rStyle w:val="Hyperkobling"/>
                <w:rFonts w:ascii="Verdana" w:hAnsi="Verdana"/>
                <w:sz w:val="18"/>
                <w:lang w:val="nb-NO"/>
              </w:rPr>
              <w:t>.no/</w:t>
            </w:r>
            <w:r>
              <w:rPr>
                <w:rFonts w:ascii="Verdana" w:hAnsi="Verdana"/>
                <w:sz w:val="18"/>
              </w:rPr>
              <w:fldChar w:fldCharType="end"/>
            </w:r>
            <w:r>
              <w:rPr>
                <w:rFonts w:ascii="Verdana" w:hAnsi="Verdana"/>
                <w:sz w:val="18"/>
                <w:lang w:val="nb-NO"/>
              </w:rPr>
              <w:t>)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23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Trafikk (transport av farlig gods, skipstrafikk/kaianlegg, luftfart/flyplass)?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24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Industri og næringsliv i nærmiljøet/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>næringsko</w:t>
            </w:r>
            <w:r>
              <w:rPr>
                <w:rFonts w:ascii="Verdana" w:hAnsi="Verdana"/>
                <w:sz w:val="18"/>
                <w:lang w:val="nb-NO"/>
              </w:rPr>
              <w:t>nflikter  (industri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 xml:space="preserve"> hvor farlig stoffer lagres; eksplosiver, fryserier, olje, propan, gass, syrer, avfallsdeponier/fyllplasser, andre kjemikalier, våpendepot, bensinstasjoner, skytebaner?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25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Byggegrunn/sigevann. Kan det være forurenset grunn og sjøsediment</w:t>
            </w:r>
            <w:r>
              <w:rPr>
                <w:rFonts w:ascii="Verdana" w:hAnsi="Verdana"/>
                <w:sz w:val="18"/>
                <w:lang w:val="nb-NO"/>
              </w:rPr>
              <w:t xml:space="preserve">er i området? Er det </w:t>
            </w:r>
            <w:r>
              <w:rPr>
                <w:rFonts w:ascii="Verdana" w:hAnsi="Verdana"/>
                <w:spacing w:val="-4"/>
                <w:sz w:val="18"/>
                <w:lang w:val="nb-NO"/>
              </w:rPr>
              <w:t xml:space="preserve">foretatt undersøkelser for å få klarlagt dette? (Forskrift om begrensning av forurensning, kap.2) (Sjekk </w:t>
            </w:r>
            <w:proofErr w:type="gramStart"/>
            <w:r>
              <w:rPr>
                <w:rFonts w:ascii="Verdana" w:hAnsi="Verdana"/>
                <w:spacing w:val="-4"/>
                <w:sz w:val="18"/>
                <w:lang w:val="nb-NO"/>
              </w:rPr>
              <w:t>bla</w:t>
            </w:r>
            <w:proofErr w:type="gramEnd"/>
            <w:r>
              <w:rPr>
                <w:rFonts w:ascii="Verdana" w:hAnsi="Verdana"/>
                <w:spacing w:val="-4"/>
                <w:sz w:val="18"/>
                <w:lang w:val="nb-NO"/>
              </w:rPr>
              <w:t xml:space="preserve">.  </w:t>
            </w:r>
            <w:hyperlink r:id="rId20" w:history="1"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http://sf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t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.n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o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/g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r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unn/</w:t>
              </w:r>
            </w:hyperlink>
            <w:r>
              <w:rPr>
                <w:rFonts w:ascii="Verdana" w:hAnsi="Verdana"/>
                <w:spacing w:val="-4"/>
                <w:sz w:val="18"/>
                <w:lang w:val="nb-NO"/>
              </w:rPr>
              <w:t>)</w:t>
            </w:r>
          </w:p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bCs/>
                <w:sz w:val="18"/>
                <w:lang w:val="nb-NO"/>
              </w:rPr>
              <w:t>Prosjektgitte forhold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9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Utbyggingsrekkefølge?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9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Friområder</w:t>
            </w:r>
            <w:r>
              <w:rPr>
                <w:rFonts w:ascii="Verdana" w:hAnsi="Verdana"/>
                <w:sz w:val="18"/>
                <w:lang w:val="nb-NO"/>
              </w:rPr>
              <w:t xml:space="preserve"> og lekeområders plassering i forhold til potensiell fare (sjø, elver, trafikk og kraftlinjer/transformatorer)?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9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Adgang til kollektivtrafikk?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9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Uønskede snarveier (brukerstyrt trafikkmønster)?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9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Reguleringsbestemmelser?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9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Tilrettelegging for nødetaten</w:t>
            </w:r>
            <w:r>
              <w:rPr>
                <w:rFonts w:ascii="Verdana" w:hAnsi="Verdana"/>
                <w:sz w:val="18"/>
                <w:lang w:val="nb-NO"/>
              </w:rPr>
              <w:t xml:space="preserve">e- </w:t>
            </w:r>
            <w:proofErr w:type="spellStart"/>
            <w:r>
              <w:rPr>
                <w:rFonts w:ascii="Verdana" w:hAnsi="Verdana"/>
                <w:sz w:val="18"/>
                <w:lang w:val="nb-NO"/>
              </w:rPr>
              <w:t>brannvannsforsyning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>- ajourføring av beredskapskart?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9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Drikkevannsforsyning (offentlig og privat) og plassering i forhold til potensiell fare (angi selve kilden og objektets plassering ved dette)?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9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Skjæringer og fyllinger – høyder og terrengvinkler – </w:t>
            </w:r>
            <w:r>
              <w:rPr>
                <w:rFonts w:ascii="Verdana" w:hAnsi="Verdana"/>
                <w:sz w:val="18"/>
                <w:lang w:val="nb-NO"/>
              </w:rPr>
              <w:t>autovern og gjerder?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b/>
                <w:bCs/>
                <w:sz w:val="22"/>
                <w:lang w:val="nb-NO"/>
              </w:rPr>
            </w:pPr>
            <w:r>
              <w:rPr>
                <w:rFonts w:ascii="Verdana" w:hAnsi="Verdana"/>
                <w:b/>
                <w:bCs/>
                <w:sz w:val="22"/>
                <w:lang w:val="nb-NO"/>
              </w:rPr>
              <w:t>FORURENSNING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21"/>
              </w:numPr>
              <w:rPr>
                <w:rFonts w:ascii="Verdana" w:hAnsi="Verdana"/>
                <w:bCs/>
                <w:sz w:val="18"/>
                <w:lang w:val="nb-NO"/>
              </w:rPr>
            </w:pPr>
            <w:r>
              <w:rPr>
                <w:rFonts w:ascii="Verdana" w:hAnsi="Verdana"/>
                <w:bCs/>
                <w:sz w:val="18"/>
                <w:lang w:val="nb-NO"/>
              </w:rPr>
              <w:t>Krever planen tiltak mot forurensning av grunnen?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b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Støy</w:t>
            </w:r>
          </w:p>
          <w:p w:rsidR="00000000" w:rsidRDefault="00042945">
            <w:pPr>
              <w:pStyle w:val="Standardtekst"/>
              <w:rPr>
                <w:rFonts w:ascii="Verdana" w:hAnsi="Verdana"/>
                <w:b/>
                <w:sz w:val="18"/>
                <w:lang w:val="nb-NO"/>
              </w:rPr>
            </w:pPr>
            <w:r>
              <w:rPr>
                <w:rFonts w:ascii="Verdana" w:hAnsi="Verdana"/>
                <w:bCs/>
                <w:sz w:val="18"/>
                <w:lang w:val="nb-NO"/>
              </w:rPr>
              <w:t xml:space="preserve">(Sjekk </w:t>
            </w:r>
            <w:hyperlink r:id="rId21" w:history="1">
              <w:r>
                <w:rPr>
                  <w:rStyle w:val="Hyperkobling"/>
                  <w:rFonts w:ascii="Verdana" w:hAnsi="Verdana"/>
                  <w:bCs/>
                  <w:sz w:val="18"/>
                  <w:lang w:val="nb-NO"/>
                </w:rPr>
                <w:t>http://sft.no/seksjons</w:t>
              </w:r>
              <w:r>
                <w:rPr>
                  <w:rStyle w:val="Hyperkobling"/>
                  <w:rFonts w:ascii="Verdana" w:hAnsi="Verdana"/>
                  <w:bCs/>
                  <w:sz w:val="18"/>
                  <w:lang w:val="nb-NO"/>
                </w:rPr>
                <w:t>a</w:t>
              </w:r>
              <w:r>
                <w:rPr>
                  <w:rStyle w:val="Hyperkobling"/>
                  <w:rFonts w:ascii="Verdana" w:hAnsi="Verdana"/>
                  <w:bCs/>
                  <w:sz w:val="18"/>
                  <w:lang w:val="nb-NO"/>
                </w:rPr>
                <w:t>r</w:t>
              </w:r>
              <w:r>
                <w:rPr>
                  <w:rStyle w:val="Hyperkobling"/>
                  <w:rFonts w:ascii="Verdana" w:hAnsi="Verdana"/>
                  <w:bCs/>
                  <w:sz w:val="18"/>
                  <w:lang w:val="nb-NO"/>
                </w:rPr>
                <w:t>t</w:t>
              </w:r>
              <w:r>
                <w:rPr>
                  <w:rStyle w:val="Hyperkobling"/>
                  <w:rFonts w:ascii="Verdana" w:hAnsi="Verdana"/>
                  <w:bCs/>
                  <w:sz w:val="18"/>
                  <w:lang w:val="nb-NO"/>
                </w:rPr>
                <w:t>ik</w:t>
              </w:r>
              <w:r>
                <w:rPr>
                  <w:rStyle w:val="Hyperkobling"/>
                  <w:rFonts w:ascii="Verdana" w:hAnsi="Verdana"/>
                  <w:bCs/>
                  <w:sz w:val="18"/>
                  <w:lang w:val="nb-NO"/>
                </w:rPr>
                <w:t>k</w:t>
              </w:r>
              <w:r>
                <w:rPr>
                  <w:rStyle w:val="Hyperkobling"/>
                  <w:rFonts w:ascii="Verdana" w:hAnsi="Verdana"/>
                  <w:bCs/>
                  <w:sz w:val="18"/>
                  <w:lang w:val="nb-NO"/>
                </w:rPr>
                <w:t>el____29337.aspx</w:t>
              </w:r>
            </w:hyperlink>
            <w:r>
              <w:rPr>
                <w:rFonts w:ascii="Verdana" w:hAnsi="Verdana"/>
                <w:bCs/>
                <w:sz w:val="18"/>
                <w:lang w:val="nb-NO"/>
              </w:rPr>
              <w:t xml:space="preserve"> 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54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Eksisterer det støykilder i nærområdet </w:t>
            </w:r>
            <w:r>
              <w:rPr>
                <w:rFonts w:ascii="Verdana" w:hAnsi="Verdana"/>
                <w:sz w:val="18"/>
                <w:lang w:val="nb-NO"/>
              </w:rPr>
              <w:t>i dag (trafikk, industri, skytebane, motorcross eller annet)?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54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Medfører planen støybelastning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54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Er det foretatt støyberegninger/-målinger, laget støysonekart?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26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Planlegges støyreduserende tiltak? Utdyp.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bCs/>
                <w:sz w:val="18"/>
                <w:lang w:val="nb-NO"/>
              </w:rPr>
              <w:t>Luftforurensing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53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Vil planen medføre forverri</w:t>
            </w:r>
            <w:r>
              <w:rPr>
                <w:rFonts w:ascii="Verdana" w:hAnsi="Verdana"/>
                <w:sz w:val="18"/>
                <w:lang w:val="nb-NO"/>
              </w:rPr>
              <w:t>ng av luftkvaliteten? Utdyp.</w:t>
            </w:r>
          </w:p>
        </w:tc>
        <w:tc>
          <w:tcPr>
            <w:tcW w:w="6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b/>
                <w:spacing w:val="-8"/>
                <w:sz w:val="22"/>
                <w:lang w:val="nb-NO"/>
              </w:rPr>
              <w:lastRenderedPageBreak/>
              <w:t>JORDVERN/ LANDBRUK/</w:t>
            </w:r>
            <w:proofErr w:type="gramStart"/>
            <w:r>
              <w:rPr>
                <w:rFonts w:ascii="Verdana" w:hAnsi="Verdana"/>
                <w:b/>
                <w:spacing w:val="-8"/>
                <w:sz w:val="22"/>
                <w:lang w:val="nb-NO"/>
              </w:rPr>
              <w:t>NATURRESSURSER :</w:t>
            </w:r>
            <w:proofErr w:type="gramEnd"/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27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I hvilken grad berøres landbruksinteresser av planen?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28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Kan tiltaket føre til at produksjonspotensialet/- mulighetene kan reduseres for direkte berørte areal på kort/lang sikt?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29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Hvil</w:t>
            </w:r>
            <w:r>
              <w:rPr>
                <w:rFonts w:ascii="Verdana" w:hAnsi="Verdana"/>
                <w:sz w:val="18"/>
                <w:lang w:val="nb-NO"/>
              </w:rPr>
              <w:t>ke vurderinger er foretatt av virkningene for berørte land</w:t>
            </w:r>
            <w:r>
              <w:rPr>
                <w:rFonts w:ascii="Verdana" w:hAnsi="Verdana"/>
                <w:spacing w:val="-2"/>
                <w:sz w:val="18"/>
                <w:lang w:val="nb-NO"/>
              </w:rPr>
              <w:t>brukseiendommer når det gjelder arealtap, arrondering og drift?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30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Hvilke konsekvenser kan tiltaket få for tilgrensende landbruksareal, og hvilke eventuelle miljømessige ulemper kan medføre krav om </w:t>
            </w:r>
            <w:r>
              <w:rPr>
                <w:rFonts w:ascii="Verdana" w:hAnsi="Verdana"/>
                <w:sz w:val="18"/>
                <w:lang w:val="nb-NO"/>
              </w:rPr>
              <w:t>restriksjoner på drift?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31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Er alternative løsninger og arealdisponeringer belyst og </w:t>
            </w:r>
            <w:r>
              <w:rPr>
                <w:rFonts w:ascii="Verdana" w:hAnsi="Verdana"/>
                <w:spacing w:val="-3"/>
                <w:sz w:val="18"/>
                <w:lang w:val="nb-NO"/>
              </w:rPr>
              <w:t>analysert ved omdisponering av landbruksareal til annet formål?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32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Er det foretatt en avveining mellom hensyn til jordvern i forhold til andre samfunnsinteresser?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21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Er vir</w:t>
            </w:r>
            <w:r>
              <w:rPr>
                <w:rFonts w:ascii="Verdana" w:hAnsi="Verdana"/>
                <w:sz w:val="18"/>
                <w:lang w:val="nb-NO"/>
              </w:rPr>
              <w:t>keområdet for jord- og skogbrukslov vurdert?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33"/>
              </w:numPr>
              <w:ind w:left="0" w:firstLine="0"/>
              <w:rPr>
                <w:rFonts w:ascii="Verdana" w:hAnsi="Verdana"/>
                <w:b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På hvilken måte er det tatt hensyn til utvinnbare naturressurser som </w:t>
            </w:r>
            <w:proofErr w:type="spellStart"/>
            <w:r>
              <w:rPr>
                <w:rFonts w:ascii="Verdana" w:hAnsi="Verdana"/>
                <w:sz w:val="18"/>
                <w:lang w:val="nb-NO"/>
              </w:rPr>
              <w:t>løsmasser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 xml:space="preserve"> og grunnvann? </w:t>
            </w:r>
            <w:r>
              <w:rPr>
                <w:rFonts w:ascii="Verdana" w:hAnsi="Verdana"/>
                <w:sz w:val="18"/>
                <w:lang w:val="nb-NO"/>
              </w:rPr>
              <w:t xml:space="preserve">Se blant annet </w:t>
            </w:r>
            <w:hyperlink r:id="rId22" w:history="1"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http://www.ngu.no/kart/grus%5Fpukk/?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map=Ressurs</w:t>
              </w:r>
            </w:hyperlink>
          </w:p>
          <w:p w:rsidR="00000000" w:rsidRDefault="00042945">
            <w:pPr>
              <w:pStyle w:val="Standardtekst"/>
              <w:rPr>
                <w:rFonts w:ascii="Verdana" w:hAnsi="Verdana"/>
                <w:b/>
                <w:sz w:val="18"/>
                <w:lang w:val="nb-NO"/>
              </w:rPr>
            </w:pPr>
            <w:hyperlink r:id="rId23" w:history="1"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http://www.ngu.no/ka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r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t/granada</w:t>
              </w:r>
            </w:hyperlink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b/>
                <w:bCs/>
                <w:sz w:val="22"/>
                <w:lang w:val="nb-NO"/>
              </w:rPr>
            </w:pPr>
            <w:r>
              <w:rPr>
                <w:rFonts w:ascii="Verdana" w:hAnsi="Verdana"/>
                <w:b/>
                <w:bCs/>
                <w:sz w:val="22"/>
                <w:lang w:val="nb-NO"/>
              </w:rPr>
              <w:t>REINDRIFT</w:t>
            </w:r>
          </w:p>
          <w:p w:rsidR="00000000" w:rsidRDefault="00042945">
            <w:pPr>
              <w:pStyle w:val="Standardtekst"/>
              <w:rPr>
                <w:rFonts w:ascii="Verdana" w:hAnsi="Verdana"/>
                <w:b/>
                <w:bCs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(Se </w:t>
            </w:r>
            <w:hyperlink r:id="rId24" w:history="1"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http://www.rein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d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rift.no/</w:t>
              </w:r>
            </w:hyperlink>
            <w:r>
              <w:rPr>
                <w:rFonts w:ascii="Verdana" w:hAnsi="Verdana"/>
                <w:sz w:val="18"/>
                <w:lang w:val="nb-NO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8"/>
              </w:numPr>
              <w:rPr>
                <w:rFonts w:ascii="Verdana" w:hAnsi="Verdana"/>
                <w:b/>
                <w:bCs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I hvilken grad berøres reindriftsinteresser av planen?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7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Hvilke vurderinge</w:t>
            </w:r>
            <w:r>
              <w:rPr>
                <w:rFonts w:ascii="Verdana" w:hAnsi="Verdana"/>
                <w:sz w:val="18"/>
                <w:lang w:val="nb-NO"/>
              </w:rPr>
              <w:t xml:space="preserve">r er foretatt med hensyn til eksisterende </w:t>
            </w:r>
            <w:proofErr w:type="spellStart"/>
            <w:r>
              <w:rPr>
                <w:rFonts w:ascii="Verdana" w:hAnsi="Verdana"/>
                <w:sz w:val="18"/>
                <w:lang w:val="nb-NO"/>
              </w:rPr>
              <w:t>drivingslei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lang w:val="nb-NO"/>
              </w:rPr>
              <w:t>trekklei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>, reindriftsanlegg og høst-, vinter-, vår- og/eller sommerbeiter?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b/>
                <w:bCs/>
                <w:sz w:val="22"/>
                <w:lang w:val="nb-NO"/>
              </w:rPr>
            </w:pPr>
            <w:r>
              <w:rPr>
                <w:rFonts w:ascii="Verdana" w:hAnsi="Verdana"/>
                <w:b/>
                <w:bCs/>
                <w:sz w:val="22"/>
                <w:lang w:val="nb-NO"/>
              </w:rPr>
              <w:t>KYST/FISKERI/HAVN</w:t>
            </w:r>
          </w:p>
          <w:p w:rsidR="00000000" w:rsidRDefault="00042945">
            <w:pPr>
              <w:pStyle w:val="Standardtekst"/>
              <w:rPr>
                <w:rFonts w:ascii="Verdana" w:hAnsi="Verdana"/>
                <w:b/>
                <w:bCs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(Sjekk </w:t>
            </w:r>
            <w:hyperlink r:id="rId25" w:history="1">
              <w:r>
                <w:rPr>
                  <w:rStyle w:val="Hyperkobling"/>
                  <w:rFonts w:ascii="Verdana" w:hAnsi="Verdana"/>
                  <w:sz w:val="18"/>
                  <w:lang w:val="nb-NO"/>
                </w:rPr>
                <w:t>http://www.ngu.no/kart/havbruk</w:t>
              </w:r>
              <w:r>
                <w:rPr>
                  <w:rStyle w:val="Hyperkobling"/>
                  <w:rFonts w:ascii="Verdana" w:hAnsi="Verdana"/>
                  <w:sz w:val="18"/>
                  <w:lang w:val="nb-NO"/>
                </w:rPr>
                <w:t>f</w:t>
              </w:r>
              <w:r>
                <w:rPr>
                  <w:rStyle w:val="Hyperkobling"/>
                  <w:rFonts w:ascii="Verdana" w:hAnsi="Verdana"/>
                  <w:sz w:val="18"/>
                  <w:lang w:val="nb-NO"/>
                </w:rPr>
                <w:t>i</w:t>
              </w:r>
              <w:r>
                <w:rPr>
                  <w:rStyle w:val="Hyperkobling"/>
                  <w:rFonts w:ascii="Verdana" w:hAnsi="Verdana"/>
                  <w:sz w:val="18"/>
                  <w:lang w:val="nb-NO"/>
                </w:rPr>
                <w:t>s</w:t>
              </w:r>
              <w:r>
                <w:rPr>
                  <w:rStyle w:val="Hyperkobling"/>
                  <w:rFonts w:ascii="Verdana" w:hAnsi="Verdana"/>
                  <w:sz w:val="18"/>
                  <w:lang w:val="nb-NO"/>
                </w:rPr>
                <w:t>keri</w:t>
              </w:r>
            </w:hyperlink>
            <w:r>
              <w:rPr>
                <w:rFonts w:ascii="Verdana" w:hAnsi="Verdana"/>
                <w:sz w:val="18"/>
                <w:lang w:val="nb-NO"/>
              </w:rPr>
              <w:t xml:space="preserve">, 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>Harst</w:t>
            </w:r>
            <w:r>
              <w:rPr>
                <w:rFonts w:ascii="Verdana" w:hAnsi="Verdana"/>
                <w:sz w:val="18"/>
                <w:lang w:val="nb-NO"/>
              </w:rPr>
              <w:t>ad  Havn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>, Kystverket)</w:t>
            </w:r>
          </w:p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Vil tiltaket berøre: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7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Havneområder?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7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Gyte- og eller oppvekstområder for fisk?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7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Lakseplasser?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7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Oppdrettsanlegg- havbruk?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7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Andre fiskeribedrifter?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7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Områder for låssetting/mellomlagring av fisk?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7"/>
              </w:numPr>
              <w:rPr>
                <w:rFonts w:ascii="Verdana" w:hAnsi="Verdana"/>
                <w:sz w:val="18"/>
                <w:lang w:val="nb-NO"/>
              </w:rPr>
            </w:pPr>
            <w:proofErr w:type="spellStart"/>
            <w:r>
              <w:rPr>
                <w:rFonts w:ascii="Verdana" w:hAnsi="Verdana"/>
                <w:sz w:val="18"/>
                <w:lang w:val="nb-NO"/>
              </w:rPr>
              <w:t>Farledere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>?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7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Ankringsplass</w:t>
            </w:r>
            <w:r>
              <w:rPr>
                <w:rFonts w:ascii="Verdana" w:hAnsi="Verdana"/>
                <w:sz w:val="18"/>
                <w:lang w:val="nb-NO"/>
              </w:rPr>
              <w:t>er?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b/>
                <w:sz w:val="22"/>
                <w:lang w:val="nb-NO"/>
              </w:rPr>
              <w:t>VIRKNINGER PÅ NATURMILJØET</w:t>
            </w:r>
          </w:p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Cs/>
                <w:sz w:val="18"/>
                <w:lang w:val="nb-NO"/>
              </w:rPr>
              <w:t xml:space="preserve">Sjekk </w:t>
            </w:r>
            <w:hyperlink r:id="rId26" w:history="1"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http://dnweb5.dirn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a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t.no/nbi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n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ns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y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n/</w:t>
              </w:r>
            </w:hyperlink>
            <w:r>
              <w:rPr>
                <w:rFonts w:ascii="Verdana" w:hAnsi="Verdana"/>
                <w:sz w:val="18"/>
                <w:lang w:val="nb-NO"/>
              </w:rPr>
              <w:t xml:space="preserve">, </w:t>
            </w:r>
            <w:hyperlink r:id="rId27" w:history="1">
              <w:r>
                <w:rPr>
                  <w:rStyle w:val="Hyperkobling"/>
                  <w:rFonts w:ascii="Verdana" w:hAnsi="Verdana"/>
                  <w:sz w:val="18"/>
                  <w:lang w:val="nb-NO"/>
                </w:rPr>
                <w:t>http://www.ngu.no/kart/arealisN</w:t>
              </w:r>
              <w:r>
                <w:rPr>
                  <w:rStyle w:val="Hyperkobling"/>
                  <w:rFonts w:ascii="Verdana" w:hAnsi="Verdana"/>
                  <w:sz w:val="18"/>
                  <w:lang w:val="nb-NO"/>
                </w:rPr>
                <w:t>G</w:t>
              </w:r>
              <w:r>
                <w:rPr>
                  <w:rStyle w:val="Hyperkobling"/>
                  <w:rFonts w:ascii="Verdana" w:hAnsi="Verdana"/>
                  <w:sz w:val="18"/>
                  <w:lang w:val="nb-NO"/>
                </w:rPr>
                <w:t>U</w:t>
              </w:r>
              <w:r>
                <w:rPr>
                  <w:rStyle w:val="Hyperkobling"/>
                  <w:rFonts w:ascii="Verdana" w:hAnsi="Verdana"/>
                  <w:sz w:val="18"/>
                  <w:lang w:val="nb-NO"/>
                </w:rPr>
                <w:t>/</w:t>
              </w:r>
              <w:proofErr w:type="gramStart"/>
            </w:hyperlink>
            <w:r>
              <w:rPr>
                <w:rFonts w:ascii="Verdana" w:hAnsi="Verdana"/>
                <w:sz w:val="18"/>
                <w:szCs w:val="24"/>
                <w:lang w:val="nb-NO"/>
              </w:rPr>
              <w:t xml:space="preserve"> </w:t>
            </w:r>
            <w:r>
              <w:rPr>
                <w:rFonts w:ascii="Verdana" w:hAnsi="Verdana"/>
                <w:sz w:val="18"/>
                <w:lang w:val="nb-NO"/>
              </w:rPr>
              <w:t>,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 xml:space="preserve"> </w:t>
            </w:r>
            <w:r>
              <w:rPr>
                <w:rFonts w:ascii="Verdana" w:hAnsi="Verdana"/>
                <w:sz w:val="18"/>
                <w:szCs w:val="24"/>
                <w:lang w:val="nb-NO"/>
              </w:rPr>
              <w:t>kommuneplanens arealdel og/eller eksister</w:t>
            </w:r>
            <w:r>
              <w:rPr>
                <w:rFonts w:ascii="Verdana" w:hAnsi="Verdana"/>
                <w:sz w:val="18"/>
                <w:szCs w:val="24"/>
                <w:lang w:val="nb-NO"/>
              </w:rPr>
              <w:t>ende reguleringsplan/er.</w:t>
            </w:r>
            <w:r>
              <w:rPr>
                <w:rFonts w:ascii="Verdana" w:hAnsi="Verdana"/>
                <w:sz w:val="18"/>
                <w:lang w:val="nb-NO"/>
              </w:rPr>
              <w:t>)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Naturområder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34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Berører planforslaget naturområder som er vernet eller foreslått vernet etter Lov om naturvern?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35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Berøres områder definert som inngrepsfrie naturområder?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35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Berøres prioriterte naturtyper?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36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Berører planforsl</w:t>
            </w:r>
            <w:r>
              <w:rPr>
                <w:rFonts w:ascii="Verdana" w:hAnsi="Verdana"/>
                <w:sz w:val="18"/>
                <w:lang w:val="nb-NO"/>
              </w:rPr>
              <w:t>aget viltområder / vilttrekk? (Ta også kontakt med Harstad kommune - sensitive opplysninger legges ikke ut offentlig)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37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Berøres biotoper for sårbare, kritisk-, sterkt- eller nær truete arter, jf. Nasjonal rødliste for truete arter i Norge, 2006 - </w:t>
            </w:r>
            <w:hyperlink r:id="rId28" w:history="1"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http://www.artsdatabanken.no/Article.aspx?m=1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1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4&amp;amid=</w:t>
              </w:r>
              <w:proofErr w:type="gramStart"/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1792</w:t>
              </w:r>
            </w:hyperlink>
            <w:r>
              <w:rPr>
                <w:rFonts w:ascii="Verdana" w:hAnsi="Verdana"/>
                <w:sz w:val="18"/>
                <w:lang w:val="nb-NO"/>
              </w:rPr>
              <w:t xml:space="preserve"> ?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 xml:space="preserve"> (Ta også kontakt med Harstad kommune - sensitive opplysninger legges ikke ut offentlig).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37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 w:cs="Arial"/>
                <w:sz w:val="18"/>
                <w:lang w:val="nb-NO"/>
              </w:rPr>
              <w:t xml:space="preserve">Berøres vernede vassdrag? (se også </w:t>
            </w:r>
            <w:hyperlink r:id="rId29" w:history="1"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http://www.nve.no/mo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d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ules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/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module_109/publisher_view_product.asp?iEntityId=6186&amp;mids=1301</w:t>
              </w:r>
            </w:hyperlink>
            <w:r>
              <w:rPr>
                <w:rFonts w:ascii="Verdana" w:hAnsi="Verdana" w:cs="Arial"/>
                <w:sz w:val="18"/>
                <w:lang w:val="nb-NO"/>
              </w:rPr>
              <w:t>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38"/>
              </w:numPr>
              <w:ind w:left="0" w:firstLine="0"/>
              <w:rPr>
                <w:rFonts w:ascii="Verdana" w:hAnsi="Verdana" w:cs="Arial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lastRenderedPageBreak/>
              <w:t>Medfører planforslaget inngrep i vassdrag eller i 100-meter</w:t>
            </w:r>
            <w:r>
              <w:rPr>
                <w:rFonts w:ascii="Verdana" w:hAnsi="Verdana"/>
                <w:sz w:val="18"/>
                <w:lang w:val="nb-NO"/>
              </w:rPr>
              <w:t>sbeltet langs sjøen?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39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Berøres områder som har spesiell kvartær- eller berggrunnsgeologisk interesse? (Sjekk også </w:t>
            </w:r>
            <w:hyperlink r:id="rId30" w:history="1"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http://www.ngu.no/kart/bg250/?map=</w:t>
              </w:r>
              <w:proofErr w:type="gramStart"/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vektor</w:t>
              </w:r>
            </w:hyperlink>
            <w:r>
              <w:rPr>
                <w:rFonts w:ascii="Verdana" w:hAnsi="Verdana"/>
                <w:sz w:val="18"/>
                <w:lang w:val="nb-NO"/>
              </w:rPr>
              <w:t xml:space="preserve">  og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 xml:space="preserve"> </w:t>
            </w:r>
            <w:hyperlink r:id="rId31" w:history="1"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http://www.ngu.no/kart/losmasse/</w:t>
              </w:r>
            </w:hyperlink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39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Redegjør for hva som vil bli gjort for å beholde eksisterende vegetasjon og terreng.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22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39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Redegjør for hvilken tilplantning/revegetering som vil bli foretatt.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b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Friluftsinteresser</w:t>
            </w:r>
          </w:p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I hvilken utstrekning berøre</w:t>
            </w:r>
            <w:r>
              <w:rPr>
                <w:rFonts w:ascii="Verdana" w:hAnsi="Verdana"/>
                <w:sz w:val="18"/>
                <w:lang w:val="nb-NO"/>
              </w:rPr>
              <w:t xml:space="preserve">r planforslaget eksisterende forhold som: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40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Områder av nasjonal/regional/lokal verdi for friluftslivet?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41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Områder regulert til offentlig friluftsområde / friområder?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42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Allmenn fri ferdsel / løyper / stier?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43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100-m-beltet langs sjøen samt ved vann og v</w:t>
            </w:r>
            <w:r>
              <w:rPr>
                <w:rFonts w:ascii="Verdana" w:hAnsi="Verdana"/>
                <w:sz w:val="18"/>
                <w:lang w:val="nb-NO"/>
              </w:rPr>
              <w:t>assdrag, (allmenn ferdsel i strandnære arealer, badeplasser og fiskeplasser)?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43"/>
              </w:numPr>
              <w:ind w:left="0" w:firstLine="0"/>
              <w:rPr>
                <w:rFonts w:ascii="Verdana" w:hAnsi="Verdana" w:cs="Arial"/>
                <w:sz w:val="18"/>
                <w:lang w:val="nb-NO"/>
              </w:rPr>
            </w:pPr>
            <w:r>
              <w:rPr>
                <w:rFonts w:ascii="Verdana" w:hAnsi="Verdana" w:cs="Arial"/>
                <w:sz w:val="18"/>
                <w:lang w:val="nb-NO"/>
              </w:rPr>
              <w:t xml:space="preserve">Hvilke tiltak vil bli iverksatt for å legge til rette for friluftslivet dersom planforslaget berører noen av de </w:t>
            </w:r>
            <w:proofErr w:type="gramStart"/>
            <w:r>
              <w:rPr>
                <w:rFonts w:ascii="Verdana" w:hAnsi="Verdana" w:cs="Arial"/>
                <w:sz w:val="18"/>
                <w:lang w:val="nb-NO"/>
              </w:rPr>
              <w:t xml:space="preserve">ovennevnte </w:t>
            </w:r>
            <w:r>
              <w:rPr>
                <w:rFonts w:ascii="Verdana" w:hAnsi="Verdana" w:cs="Arial"/>
                <w:sz w:val="18"/>
                <w:szCs w:val="24"/>
                <w:lang w:val="nb-NO"/>
              </w:rPr>
              <w:t xml:space="preserve"> punkt</w:t>
            </w:r>
            <w:proofErr w:type="gramEnd"/>
            <w:r>
              <w:rPr>
                <w:rFonts w:ascii="Verdana" w:hAnsi="Verdana" w:cs="Arial"/>
                <w:sz w:val="18"/>
                <w:szCs w:val="24"/>
                <w:lang w:val="nb-NO"/>
              </w:rPr>
              <w:t>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b/>
                <w:sz w:val="22"/>
                <w:lang w:val="nb-NO"/>
              </w:rPr>
              <w:t>VANN, AVLØP OG RENOVASJON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44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Skal tiltake</w:t>
            </w:r>
            <w:r>
              <w:rPr>
                <w:rFonts w:ascii="Verdana" w:hAnsi="Verdana"/>
                <w:sz w:val="18"/>
                <w:lang w:val="nb-NO"/>
              </w:rPr>
              <w:t xml:space="preserve">t/utbyggingen kobles til kommunal vannforsyning? (Beregnet maks. øyeblikksforbruk og totalt årsforbruk, dimensjon på inntak, sprinkleranlegg, behov for nettberegning, vannavhengighet, spesielle krav til 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>vannkvalitet ?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>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45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Skal tiltaket tilkobles privat van</w:t>
            </w:r>
            <w:r>
              <w:rPr>
                <w:rFonts w:ascii="Verdana" w:hAnsi="Verdana"/>
                <w:sz w:val="18"/>
                <w:lang w:val="nb-NO"/>
              </w:rPr>
              <w:t xml:space="preserve">nforsyning som er godkjenningspliktig etter 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>drikkevannsforskriften ?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 xml:space="preserve"> ( Godkjent 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>vannverk ?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 xml:space="preserve"> Dokumentering av tilstrekkelig 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>kapasitet ?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 xml:space="preserve"> 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46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Skal tiltaket tilkobles privat vannforsyning som </w:t>
            </w:r>
            <w:r>
              <w:rPr>
                <w:rFonts w:ascii="Verdana" w:hAnsi="Verdana"/>
                <w:sz w:val="18"/>
                <w:u w:val="single"/>
                <w:lang w:val="nb-NO"/>
              </w:rPr>
              <w:t>ikke</w:t>
            </w:r>
            <w:r>
              <w:rPr>
                <w:rFonts w:ascii="Verdana" w:hAnsi="Verdana"/>
                <w:sz w:val="18"/>
                <w:lang w:val="nb-NO"/>
              </w:rPr>
              <w:t xml:space="preserve"> er godkjenningspliktig etter 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>drikkevannsforskriften ?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 xml:space="preserve">  (Kan lev</w:t>
            </w:r>
            <w:r>
              <w:rPr>
                <w:rFonts w:ascii="Verdana" w:hAnsi="Verdana"/>
                <w:sz w:val="18"/>
                <w:lang w:val="nb-NO"/>
              </w:rPr>
              <w:t xml:space="preserve">eringskapasitet og vannkvalitet dokumenteres?)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47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Er det innhentet konsesjon? (Gjelder vannforsyning fra grunnvann til mer enn en hytte. Er ikke nødvendig dersom NVE har fått saken til uttalelse.) (Se </w:t>
            </w:r>
            <w:r>
              <w:rPr>
                <w:rStyle w:val="AnchorA"/>
                <w:rFonts w:ascii="Verdana" w:hAnsi="Verdana"/>
                <w:sz w:val="18"/>
                <w:lang w:val="nb-NO"/>
              </w:rPr>
              <w:t>http://www.nve.no</w:t>
            </w:r>
            <w:r>
              <w:rPr>
                <w:rStyle w:val="AnchorA"/>
                <w:rFonts w:ascii="Verdana" w:hAnsi="Verdana" w:cs="Arial"/>
                <w:sz w:val="18"/>
                <w:lang w:val="nb-NO"/>
              </w:rPr>
              <w:t>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48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Skal tiltaket/utbyggingen kobles</w:t>
            </w:r>
            <w:r>
              <w:rPr>
                <w:rFonts w:ascii="Verdana" w:hAnsi="Verdana"/>
                <w:sz w:val="18"/>
                <w:lang w:val="nb-NO"/>
              </w:rPr>
              <w:t xml:space="preserve"> til kommunalt 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>avløpsanlegg ?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 xml:space="preserve">, ( Har rensedistrikt tilstrekkelig reservekapasitet? Skiller avløpsvannet seg vesentlig fra normalt kommunalt 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>avløpsvann ?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>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49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Skal tiltaket/utbyggingen tilknyttes privat 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>avløpsanlegg ?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 xml:space="preserve">  (Rensekrav, anleggsbeskrivelse, 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>resipie</w:t>
            </w:r>
            <w:r>
              <w:rPr>
                <w:rFonts w:ascii="Verdana" w:hAnsi="Verdana"/>
                <w:sz w:val="18"/>
                <w:lang w:val="nb-NO"/>
              </w:rPr>
              <w:t>ntforhold ?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 xml:space="preserve"> 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50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Skal tiltaket/utbyggingen kobles til kommunalt overvannsnett? (Belastning, behov for beregninger, resipient, spesielle 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>forhold ?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>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51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Utløser tiltaket/utbyggingen krav om fornyelse / nyanlegg av kommunalt vann- og avløpsanlegg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52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Hvordan lø</w:t>
            </w:r>
            <w:r>
              <w:rPr>
                <w:rFonts w:ascii="Verdana" w:hAnsi="Verdana"/>
                <w:sz w:val="18"/>
                <w:lang w:val="nb-NO"/>
              </w:rPr>
              <w:t xml:space="preserve">ses </w:t>
            </w:r>
            <w:proofErr w:type="spellStart"/>
            <w:r>
              <w:rPr>
                <w:rFonts w:ascii="Verdana" w:hAnsi="Verdana"/>
                <w:sz w:val="18"/>
                <w:lang w:val="nb-NO"/>
              </w:rPr>
              <w:t>reno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lang w:val="nb-NO"/>
              </w:rPr>
              <w:t>vasjonen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>?  (Plassering av bokser, fellesordninger, adkomst. Felles oppsamlingsplass anbefales.)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b/>
                <w:sz w:val="22"/>
                <w:lang w:val="nb-NO"/>
              </w:rPr>
            </w:pPr>
            <w:r>
              <w:rPr>
                <w:rFonts w:ascii="Verdana" w:hAnsi="Verdana"/>
                <w:b/>
                <w:sz w:val="22"/>
                <w:lang w:val="nb-NO"/>
              </w:rPr>
              <w:t>ENERGIBRUK</w:t>
            </w:r>
          </w:p>
          <w:p w:rsidR="00000000" w:rsidRDefault="00042945">
            <w:pPr>
              <w:pStyle w:val="Standardtekst"/>
              <w:rPr>
                <w:rFonts w:ascii="Verdana" w:hAnsi="Verdana"/>
                <w:bCs/>
                <w:sz w:val="18"/>
                <w:lang w:val="nb-NO"/>
              </w:rPr>
            </w:pPr>
            <w:r>
              <w:rPr>
                <w:rFonts w:ascii="Verdana" w:hAnsi="Verdana"/>
                <w:bCs/>
                <w:sz w:val="18"/>
                <w:lang w:val="nb-NO"/>
              </w:rPr>
              <w:t xml:space="preserve">Se lokal energiutredning for Harstad kommune på </w:t>
            </w:r>
            <w:hyperlink r:id="rId32" w:history="1"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http://www.hlk.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n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o/</w:t>
              </w:r>
            </w:hyperlink>
            <w:r>
              <w:rPr>
                <w:rFonts w:ascii="Verdana" w:hAnsi="Verdana"/>
                <w:bCs/>
                <w:sz w:val="18"/>
                <w:lang w:val="nb-NO"/>
              </w:rPr>
              <w:t xml:space="preserve"> under menyen ”Om oss” - ”Rapporter</w:t>
            </w:r>
            <w:r>
              <w:rPr>
                <w:rFonts w:ascii="Verdana" w:hAnsi="Verdana"/>
                <w:bCs/>
                <w:sz w:val="18"/>
                <w:lang w:val="nb-NO"/>
              </w:rPr>
              <w:t>”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55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Er det foretatt vurdering av muligheter for energifleksible varmesystemer?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56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Er det planlagt energiøkonomiseringstiltak?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57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Tiltakets behov for stasjonær energi. (Beskrivelse)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58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lastRenderedPageBreak/>
              <w:t xml:space="preserve">Vil tiltaket føre til økning av energikrevende 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>transportarbeid ?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 xml:space="preserve"> (Alter</w:t>
            </w:r>
            <w:r>
              <w:rPr>
                <w:rFonts w:ascii="Verdana" w:hAnsi="Verdana"/>
                <w:sz w:val="18"/>
                <w:lang w:val="nb-NO"/>
              </w:rPr>
              <w:t>nativ f.eks. kollektivtrafikk, gang- og sykkel og lokalisering)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b/>
                <w:sz w:val="22"/>
                <w:lang w:val="nb-NO"/>
              </w:rPr>
            </w:pPr>
            <w:r>
              <w:rPr>
                <w:rFonts w:ascii="Verdana" w:hAnsi="Verdana"/>
                <w:b/>
                <w:sz w:val="22"/>
                <w:lang w:val="nb-NO"/>
              </w:rPr>
              <w:t>ESTETIKK, BYGNINGSMILJØ OG LOKALMILJØ</w:t>
            </w:r>
          </w:p>
          <w:p w:rsidR="00000000" w:rsidRDefault="00042945">
            <w:pPr>
              <w:pStyle w:val="Standardtekst"/>
              <w:rPr>
                <w:rFonts w:ascii="Arial" w:hAnsi="Arial"/>
                <w:bCs/>
                <w:sz w:val="20"/>
                <w:lang w:val="nb-NO"/>
              </w:rPr>
            </w:pPr>
            <w:r>
              <w:rPr>
                <w:rFonts w:ascii="Arial" w:hAnsi="Arial"/>
                <w:bCs/>
                <w:sz w:val="20"/>
                <w:lang w:val="nb-NO"/>
              </w:rPr>
              <w:t xml:space="preserve">(Se </w:t>
            </w:r>
            <w:proofErr w:type="spellStart"/>
            <w:r>
              <w:rPr>
                <w:rFonts w:ascii="Arial" w:hAnsi="Arial"/>
                <w:bCs/>
                <w:sz w:val="20"/>
                <w:lang w:val="nb-NO"/>
              </w:rPr>
              <w:t>f.eks</w:t>
            </w:r>
            <w:proofErr w:type="spellEnd"/>
            <w:r>
              <w:rPr>
                <w:rFonts w:ascii="Arial" w:hAnsi="Arial"/>
                <w:bCs/>
                <w:sz w:val="20"/>
                <w:lang w:val="nb-NO"/>
              </w:rPr>
              <w:t xml:space="preserve"> Veileder T-1179 Estetikk i plan- og byggesaker, veileder T1450 Planlegging av fritidsbebyggelse)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59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Hvordan vil estetisk kvalitet bli sikret </w:t>
            </w:r>
            <w:r>
              <w:rPr>
                <w:rFonts w:ascii="Verdana" w:hAnsi="Verdana"/>
                <w:sz w:val="18"/>
                <w:lang w:val="nb-NO"/>
              </w:rPr>
              <w:t xml:space="preserve">for tiltaket, og hvordan blir tilpasningen til eksisterende 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>omgivelser ?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60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Vil møteplasser for alle beboergrupper få en god utforming og plassering?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61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Hvordan legges det til rette for fysisk, sosial og kulturell integrasjon?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62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Vil det bli lagt til rette</w:t>
            </w:r>
            <w:r>
              <w:rPr>
                <w:rFonts w:ascii="Verdana" w:hAnsi="Verdana"/>
                <w:sz w:val="18"/>
                <w:lang w:val="nb-NO"/>
              </w:rPr>
              <w:t xml:space="preserve"> for et variert boligtilbud med tilbud til alle grupper av boligsøkende?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06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Er skillet mellom offentlige friområder, friluftsområder og felles lekeområder formålstjenlig?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Landskapsvirkning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8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Hvordan er tiltakets/utbyggingens visuelle virkning i landska</w:t>
            </w:r>
            <w:r>
              <w:rPr>
                <w:rFonts w:ascii="Verdana" w:hAnsi="Verdana"/>
                <w:sz w:val="18"/>
                <w:lang w:val="nb-NO"/>
              </w:rPr>
              <w:t>pet?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9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Brytes terrengets silhuetter? Hvordan er dette dokumentert? (fotomontasje / modell / perspektivtegning)?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b/>
                <w:sz w:val="22"/>
                <w:lang w:val="nb-NO"/>
              </w:rPr>
            </w:pPr>
            <w:r>
              <w:rPr>
                <w:rFonts w:ascii="Verdana" w:hAnsi="Verdana"/>
                <w:b/>
                <w:sz w:val="22"/>
                <w:lang w:val="nb-NO"/>
              </w:rPr>
              <w:t>BARN OG UNGES INTERESSER</w:t>
            </w:r>
          </w:p>
          <w:p w:rsidR="00000000" w:rsidRDefault="00042945">
            <w:pPr>
              <w:pStyle w:val="Standardtekst"/>
              <w:rPr>
                <w:rFonts w:ascii="Verdana" w:hAnsi="Verdana" w:cs="Arial"/>
                <w:bCs/>
                <w:sz w:val="18"/>
                <w:lang w:val="nb-NO"/>
              </w:rPr>
            </w:pPr>
            <w:r>
              <w:rPr>
                <w:rFonts w:ascii="Verdana" w:hAnsi="Verdana" w:cs="Arial"/>
                <w:bCs/>
                <w:sz w:val="18"/>
                <w:lang w:val="nb-NO"/>
              </w:rPr>
              <w:t xml:space="preserve">Jf. </w:t>
            </w:r>
            <w:proofErr w:type="spellStart"/>
            <w:r>
              <w:rPr>
                <w:rFonts w:ascii="Verdana" w:hAnsi="Verdana" w:cs="Arial"/>
                <w:bCs/>
                <w:sz w:val="18"/>
                <w:lang w:val="nb-NO"/>
              </w:rPr>
              <w:t>Byggforskserien</w:t>
            </w:r>
            <w:proofErr w:type="spellEnd"/>
            <w:r>
              <w:rPr>
                <w:rFonts w:ascii="Verdana" w:hAnsi="Verdana" w:cs="Arial"/>
                <w:bCs/>
                <w:sz w:val="18"/>
                <w:lang w:val="nb-NO"/>
              </w:rPr>
              <w:t xml:space="preserve">- 381.301 </w:t>
            </w:r>
            <w:proofErr w:type="gramStart"/>
            <w:r>
              <w:rPr>
                <w:rFonts w:ascii="Verdana" w:hAnsi="Verdana" w:cs="Arial"/>
                <w:bCs/>
                <w:sz w:val="18"/>
                <w:lang w:val="nb-NO"/>
              </w:rPr>
              <w:t>og  PBL</w:t>
            </w:r>
            <w:proofErr w:type="gramEnd"/>
            <w:r>
              <w:rPr>
                <w:rFonts w:ascii="Verdana" w:hAnsi="Verdana" w:cs="Arial"/>
                <w:bCs/>
                <w:sz w:val="18"/>
                <w:lang w:val="nb-NO"/>
              </w:rPr>
              <w:t xml:space="preserve"> § 2.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63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Redegjør for tiltaket vurdert i forhold til rikspolitiske retningslinj</w:t>
            </w:r>
            <w:r>
              <w:rPr>
                <w:rFonts w:ascii="Verdana" w:hAnsi="Verdana"/>
                <w:sz w:val="18"/>
                <w:lang w:val="nb-NO"/>
              </w:rPr>
              <w:t>er for barn og unge (bl.a. erstatningsarealer).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64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Vil krav om </w:t>
            </w:r>
            <w:r>
              <w:rPr>
                <w:rFonts w:ascii="Verdana" w:hAnsi="Verdana"/>
                <w:b/>
                <w:sz w:val="18"/>
                <w:lang w:val="nb-NO"/>
              </w:rPr>
              <w:t>lekeplass ved inngang</w:t>
            </w:r>
            <w:r>
              <w:rPr>
                <w:rFonts w:ascii="Verdana" w:hAnsi="Verdana"/>
                <w:sz w:val="18"/>
                <w:lang w:val="nb-NO"/>
              </w:rPr>
              <w:t xml:space="preserve"> bli dekket?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65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Vil krav om </w:t>
            </w:r>
            <w:r>
              <w:rPr>
                <w:rFonts w:ascii="Verdana" w:hAnsi="Verdana"/>
                <w:b/>
                <w:sz w:val="18"/>
                <w:lang w:val="nb-NO"/>
              </w:rPr>
              <w:t>nærlekeplass/ballplass</w:t>
            </w:r>
            <w:r>
              <w:rPr>
                <w:rFonts w:ascii="Verdana" w:hAnsi="Verdana"/>
                <w:sz w:val="18"/>
                <w:lang w:val="nb-NO"/>
              </w:rPr>
              <w:t xml:space="preserve"> bli dekket?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66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Vil krav om </w:t>
            </w:r>
            <w:r>
              <w:rPr>
                <w:rFonts w:ascii="Verdana" w:hAnsi="Verdana"/>
                <w:b/>
                <w:sz w:val="18"/>
                <w:lang w:val="nb-NO"/>
              </w:rPr>
              <w:t>strøkslekeplass</w:t>
            </w:r>
            <w:r>
              <w:rPr>
                <w:rFonts w:ascii="Verdana" w:hAnsi="Verdana"/>
                <w:sz w:val="18"/>
                <w:lang w:val="nb-NO"/>
              </w:rPr>
              <w:t xml:space="preserve"> for større barn bli dekket?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b/>
                <w:sz w:val="22"/>
                <w:lang w:val="nb-NO"/>
              </w:rPr>
            </w:pPr>
            <w:r>
              <w:rPr>
                <w:rFonts w:ascii="Verdana" w:hAnsi="Verdana"/>
                <w:b/>
                <w:sz w:val="22"/>
                <w:lang w:val="nb-NO"/>
              </w:rPr>
              <w:t>UNIVERSELL UTFORMING</w:t>
            </w:r>
          </w:p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  <w:r>
              <w:rPr>
                <w:rFonts w:ascii="Arial" w:hAnsi="Arial"/>
                <w:sz w:val="20"/>
                <w:lang w:val="nb-NO"/>
              </w:rPr>
              <w:t>(</w:t>
            </w:r>
            <w:r>
              <w:rPr>
                <w:rFonts w:ascii="Verdana" w:hAnsi="Verdana"/>
                <w:sz w:val="18"/>
                <w:lang w:val="nb-NO"/>
              </w:rPr>
              <w:t xml:space="preserve">Se </w:t>
            </w:r>
            <w:proofErr w:type="spellStart"/>
            <w:r>
              <w:rPr>
                <w:rFonts w:ascii="Verdana" w:hAnsi="Verdana"/>
                <w:sz w:val="18"/>
                <w:lang w:val="nb-NO"/>
              </w:rPr>
              <w:t>f.eks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 xml:space="preserve"> Temaveiledning o</w:t>
            </w:r>
            <w:r>
              <w:rPr>
                <w:rFonts w:ascii="Verdana" w:hAnsi="Verdana"/>
                <w:sz w:val="18"/>
                <w:lang w:val="nb-NO"/>
              </w:rPr>
              <w:t xml:space="preserve">m universell utforming av byggverk og uteområder. Nettsted: </w:t>
            </w:r>
            <w:hyperlink r:id="rId33" w:history="1"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http://www.be.no/be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w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eb/re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g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ler/meldinger/043UniversellUtf.pdf</w:t>
              </w:r>
            </w:hyperlink>
            <w:r>
              <w:rPr>
                <w:rFonts w:ascii="Verdana" w:hAnsi="Verdana"/>
                <w:sz w:val="18"/>
                <w:lang w:val="nb-NO"/>
              </w:rPr>
              <w:t>)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20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Redegjør for på hvilken måte tilgjengelighet for alle</w:t>
            </w:r>
            <w:r>
              <w:rPr>
                <w:rFonts w:ascii="Verdana" w:hAnsi="Verdana"/>
                <w:sz w:val="18"/>
                <w:lang w:val="nb-NO"/>
              </w:rPr>
              <w:t xml:space="preserve"> -universell </w:t>
            </w:r>
          </w:p>
          <w:p w:rsidR="00000000" w:rsidRDefault="00042945">
            <w:pPr>
              <w:pStyle w:val="Standardtekst"/>
              <w:rPr>
                <w:rFonts w:ascii="Verdana" w:hAnsi="Verdana"/>
                <w:sz w:val="20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utforming- (også funksjonshemmede og eldre) blir ivaretatt.</w:t>
            </w:r>
            <w:r>
              <w:rPr>
                <w:rFonts w:ascii="Verdana" w:hAnsi="Verdana"/>
                <w:sz w:val="20"/>
                <w:lang w:val="nb-NO"/>
              </w:rPr>
              <w:t xml:space="preserve"> </w:t>
            </w:r>
          </w:p>
          <w:p w:rsidR="00000000" w:rsidRDefault="00042945">
            <w:pPr>
              <w:pStyle w:val="Standardtekst"/>
              <w:rPr>
                <w:rFonts w:ascii="Verdana" w:hAnsi="Verdana"/>
                <w:sz w:val="20"/>
                <w:lang w:val="nb-NO"/>
              </w:rPr>
            </w:pPr>
          </w:p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b/>
                <w:sz w:val="22"/>
                <w:lang w:val="nb-NO"/>
              </w:rPr>
              <w:t xml:space="preserve">KULTURLANDSKAP OG KULTURMINNER </w:t>
            </w:r>
          </w:p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Kulturlandskap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67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Berører planforslaget kulturlandskap med høy verdi?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68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Kommer planforslaget i konflikt med ønsket om tydelig og varig grense m</w:t>
            </w:r>
            <w:r>
              <w:rPr>
                <w:rFonts w:ascii="Verdana" w:hAnsi="Verdana"/>
                <w:sz w:val="18"/>
                <w:lang w:val="nb-NO"/>
              </w:rPr>
              <w:t>ellom by/tettsted og landbruk/</w:t>
            </w:r>
            <w:proofErr w:type="spellStart"/>
            <w:r>
              <w:rPr>
                <w:rFonts w:ascii="Verdana" w:hAnsi="Verdana"/>
                <w:sz w:val="18"/>
                <w:lang w:val="nb-NO"/>
              </w:rPr>
              <w:t>friluftsareal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>?</w:t>
            </w:r>
          </w:p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Kulturminner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70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Berører planforslaget automatisk fredede kulturminner?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71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Berører planforslaget vedtaksfredete kulturminner?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72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Berører planforslaget bygninger, anlegg eller miljøer som er klassifisert som v</w:t>
            </w:r>
            <w:r>
              <w:rPr>
                <w:rFonts w:ascii="Verdana" w:hAnsi="Verdana"/>
                <w:sz w:val="18"/>
                <w:lang w:val="nb-NO"/>
              </w:rPr>
              <w:t xml:space="preserve">erneverdige i </w:t>
            </w:r>
            <w:r>
              <w:rPr>
                <w:rFonts w:ascii="Verdana" w:hAnsi="Verdana"/>
                <w:color w:val="000000"/>
                <w:sz w:val="18"/>
                <w:lang w:val="nb-NO"/>
              </w:rPr>
              <w:t>reguleringsplan</w:t>
            </w:r>
            <w:r>
              <w:rPr>
                <w:rFonts w:ascii="Verdana" w:hAnsi="Verdana"/>
                <w:sz w:val="18"/>
                <w:lang w:val="nb-NO"/>
              </w:rPr>
              <w:t>?</w:t>
            </w:r>
            <w:r>
              <w:rPr>
                <w:rFonts w:ascii="Verdana" w:hAnsi="Verdana"/>
                <w:sz w:val="18"/>
                <w:lang w:val="nb-NO"/>
              </w:rPr>
              <w:br/>
              <w:t xml:space="preserve">Hvordan er disse ivaretatt i planforslaget?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73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Hvis planforslaget berører gamle steingjerder eller </w:t>
            </w:r>
            <w:r>
              <w:rPr>
                <w:rFonts w:ascii="Verdana" w:hAnsi="Verdana"/>
                <w:color w:val="000000"/>
                <w:sz w:val="18"/>
                <w:lang w:val="nb-NO"/>
              </w:rPr>
              <w:t>gårdsveger</w:t>
            </w:r>
            <w:r>
              <w:rPr>
                <w:rFonts w:ascii="Verdana" w:hAnsi="Verdana"/>
                <w:color w:val="FF0000"/>
                <w:sz w:val="18"/>
                <w:lang w:val="nb-NO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lang w:val="nb-NO"/>
              </w:rPr>
              <w:t>/</w:t>
            </w:r>
            <w:r>
              <w:rPr>
                <w:rFonts w:ascii="Verdana" w:hAnsi="Verdana"/>
                <w:color w:val="FF0000"/>
                <w:sz w:val="18"/>
                <w:lang w:val="nb-NO"/>
              </w:rPr>
              <w:t xml:space="preserve"> </w:t>
            </w:r>
            <w:r>
              <w:rPr>
                <w:rFonts w:ascii="Verdana" w:hAnsi="Verdana"/>
                <w:sz w:val="18"/>
                <w:lang w:val="nb-NO"/>
              </w:rPr>
              <w:t>fegater, hvordan er disse ivaretatt?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Berøres kulturminner i sjø? (Kontakt Tromsø museum -</w:t>
            </w:r>
          </w:p>
          <w:p w:rsidR="00000000" w:rsidRDefault="00042945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Universitetsmuseet </w:t>
            </w:r>
            <w:r>
              <w:rPr>
                <w:rFonts w:cs="Arial"/>
                <w:sz w:val="18"/>
              </w:rPr>
              <w:t>v/ marinarkeolog.)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69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Har fylkets kulturmyndighet befart området og skrevet rapport (både fornminner og nyere tids kulturminner)?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b/>
                <w:sz w:val="22"/>
                <w:lang w:val="nb-NO"/>
              </w:rPr>
              <w:lastRenderedPageBreak/>
              <w:t>NÆRING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74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I hvilken grad berøres næringsinteresser av tiltaket?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75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Hva slags næringsinteresser skal tillates innenfor plano</w:t>
            </w:r>
            <w:r>
              <w:rPr>
                <w:rFonts w:ascii="Verdana" w:hAnsi="Verdana"/>
                <w:sz w:val="18"/>
                <w:lang w:val="nb-NO"/>
              </w:rPr>
              <w:t>mrådet?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76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Vil tiltaket bidra til å realisere strategisk </w:t>
            </w:r>
            <w:r>
              <w:rPr>
                <w:rFonts w:ascii="Verdana" w:hAnsi="Verdana"/>
                <w:color w:val="000000"/>
                <w:sz w:val="18"/>
                <w:lang w:val="nb-NO"/>
              </w:rPr>
              <w:t>næringsplan</w:t>
            </w:r>
            <w:r>
              <w:rPr>
                <w:rFonts w:ascii="Verdana" w:hAnsi="Verdana"/>
                <w:sz w:val="18"/>
                <w:lang w:val="nb-NO"/>
              </w:rPr>
              <w:t xml:space="preserve"> for </w:t>
            </w:r>
            <w:r>
              <w:rPr>
                <w:rFonts w:ascii="Verdana" w:hAnsi="Verdana"/>
                <w:color w:val="000000"/>
                <w:sz w:val="18"/>
                <w:lang w:val="nb-NO"/>
              </w:rPr>
              <w:t>Harstad</w:t>
            </w:r>
            <w:r>
              <w:rPr>
                <w:rFonts w:ascii="Verdana" w:hAnsi="Verdana"/>
                <w:sz w:val="18"/>
                <w:lang w:val="nb-NO"/>
              </w:rPr>
              <w:t>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76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Er alternative løsninger og arealdisponeringer belyst og analysert ved omdisponering av næringsareal til annet formål?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b/>
                <w:sz w:val="22"/>
                <w:lang w:val="nb-NO"/>
              </w:rPr>
              <w:t>VEGTEKNIKK OG TRAFIKKSIKKERHET</w:t>
            </w:r>
          </w:p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Trafikkanalyse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77"/>
              </w:numPr>
              <w:ind w:left="0" w:firstLine="0"/>
              <w:rPr>
                <w:rFonts w:ascii="Verdana" w:hAnsi="Verdana"/>
                <w:b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Redegjør for dagens trafikksituasjon (kapasitetsberegning og </w:t>
            </w:r>
            <w:proofErr w:type="spellStart"/>
            <w:r>
              <w:rPr>
                <w:rFonts w:ascii="Verdana" w:hAnsi="Verdana"/>
                <w:sz w:val="18"/>
                <w:lang w:val="nb-NO"/>
              </w:rPr>
              <w:t>ÅDT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>).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78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Redegjør for evt. endringer i fremtidens kapasitetsberegning og </w:t>
            </w:r>
            <w:proofErr w:type="spellStart"/>
            <w:r>
              <w:rPr>
                <w:rFonts w:ascii="Verdana" w:hAnsi="Verdana"/>
                <w:sz w:val="18"/>
                <w:lang w:val="nb-NO"/>
              </w:rPr>
              <w:t>ÅDT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 xml:space="preserve"> med tiltaket gjennomført, på berørte vegnett innenfor og utenfor planområdet.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79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Redegjør for ev. økt parkeringsbehov </w:t>
            </w:r>
            <w:r>
              <w:rPr>
                <w:rFonts w:ascii="Verdana" w:hAnsi="Verdana"/>
                <w:sz w:val="18"/>
                <w:lang w:val="nb-NO"/>
              </w:rPr>
              <w:t>som tiltaket medfører? (Se vedtekt til PBL § 69 nr.3)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proofErr w:type="spellStart"/>
            <w:r>
              <w:rPr>
                <w:rFonts w:ascii="Verdana" w:hAnsi="Verdana"/>
                <w:b/>
                <w:sz w:val="18"/>
                <w:lang w:val="nb-NO"/>
              </w:rPr>
              <w:t>Vegutforming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 xml:space="preserve"> </w:t>
            </w:r>
          </w:p>
          <w:p w:rsidR="00000000" w:rsidRDefault="00042945">
            <w:pPr>
              <w:pStyle w:val="Standardtekst"/>
              <w:rPr>
                <w:rFonts w:ascii="Verdana" w:hAnsi="Verdana"/>
                <w:b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Se Statens Vegvesens vegnormaler inkl. vegnormal for veg- og gateutforming (håndbok 017) og sykkelhandboka (håndbok 233) benyttes. Se </w:t>
            </w:r>
            <w:hyperlink r:id="rId34" w:history="1"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http://www.vegvesen.no/vegnormaler/</w:t>
              </w:r>
            </w:hyperlink>
            <w:r>
              <w:rPr>
                <w:rFonts w:ascii="Verdana" w:hAnsi="Verdana"/>
                <w:sz w:val="18"/>
                <w:lang w:val="nb-NO"/>
              </w:rPr>
              <w:t xml:space="preserve">. For Harstad kommunes krav og retningslinjer, kfr. Drift- og </w:t>
            </w:r>
          </w:p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utbyggingstjenesten.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80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Hvilke standardklasser er benyttet?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81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Veger skal målsettes på plankartet eller det skal leveres lengdeprofil og normalprofil.  Hvi</w:t>
            </w:r>
            <w:r>
              <w:rPr>
                <w:rFonts w:ascii="Verdana" w:hAnsi="Verdana"/>
                <w:sz w:val="18"/>
                <w:lang w:val="nb-NO"/>
              </w:rPr>
              <w:t>lke avvik er det fra normalene for bredde, høyde, kurvatur og stigningsforhold?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82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Redegjør for hvordan vegene er plassert i terrenget.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83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Der det er skjæring/fylling skal dette tegnes inn på plankartet eller det skal ev. leveres tverrprofiler.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Gang- o</w:t>
            </w:r>
            <w:r>
              <w:rPr>
                <w:rFonts w:ascii="Verdana" w:hAnsi="Verdana"/>
                <w:b/>
                <w:sz w:val="18"/>
                <w:lang w:val="nb-NO"/>
              </w:rPr>
              <w:t>g sykkel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84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Vil planen tilrettelegge for aktiv transport som gange og sykling (jf. RPR for samordnet areal- og transportplanlegging og regjeringens handlingsplan for økt fysisk aktivitet)?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84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Redegjør for gang- og sykkelforbindelsene til bl.a. skole, sentr</w:t>
            </w:r>
            <w:r>
              <w:rPr>
                <w:rFonts w:ascii="Verdana" w:hAnsi="Verdana"/>
                <w:sz w:val="18"/>
                <w:lang w:val="nb-NO"/>
              </w:rPr>
              <w:t xml:space="preserve">um, større arbeidsplasser og friluftsområder. Er forbindelsene basert på </w:t>
            </w:r>
            <w:proofErr w:type="spellStart"/>
            <w:proofErr w:type="gramStart"/>
            <w:r>
              <w:rPr>
                <w:rFonts w:ascii="Verdana" w:hAnsi="Verdana"/>
                <w:sz w:val="18"/>
                <w:lang w:val="nb-NO"/>
              </w:rPr>
              <w:t>g&amp;s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>-veg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>, sykkelfelt eller blandet trafikk?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85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Fortau og gang-/ sykkelveger skal målsettes på plankartet eller det skal leveres lengdeprofil og normalprofil. Hvilke avvik er det fra no</w:t>
            </w:r>
            <w:r>
              <w:rPr>
                <w:rFonts w:ascii="Verdana" w:hAnsi="Verdana"/>
                <w:sz w:val="18"/>
                <w:lang w:val="nb-NO"/>
              </w:rPr>
              <w:t>rmalene for bredde, kurvatur og stigning?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Tilrettelegging for kollektivtrafikk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86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Hvilke tiltak er gjort for å tilrettelegge for kollektivtrafikk?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87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Er det avsatt plass til bussholdeplass, leskur og ev. snuplass?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 xml:space="preserve">Avkjørsler og kryss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6"/>
              </w:numPr>
              <w:rPr>
                <w:rFonts w:ascii="Verdana" w:hAnsi="Verdana"/>
                <w:b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Frisiktsoner</w:t>
            </w:r>
            <w:r>
              <w:rPr>
                <w:rFonts w:ascii="Verdana" w:hAnsi="Verdana"/>
                <w:sz w:val="18"/>
                <w:lang w:val="nb-NO"/>
              </w:rPr>
              <w:t xml:space="preserve"> i kryss/avkjørsler fra felles adkomstveg skal </w:t>
            </w:r>
          </w:p>
          <w:p w:rsidR="00000000" w:rsidRDefault="00042945">
            <w:pPr>
              <w:pStyle w:val="Standardtekst"/>
              <w:rPr>
                <w:rFonts w:ascii="Verdana" w:hAnsi="Verdana"/>
                <w:b/>
                <w:sz w:val="18"/>
                <w:lang w:val="nb-NO"/>
              </w:rPr>
            </w:pPr>
            <w:proofErr w:type="gramStart"/>
            <w:r>
              <w:rPr>
                <w:rFonts w:ascii="Verdana" w:hAnsi="Verdana"/>
                <w:sz w:val="18"/>
                <w:lang w:val="nb-NO"/>
              </w:rPr>
              <w:t>reguleres inn.</w:t>
            </w:r>
            <w:proofErr w:type="gramEnd"/>
            <w:r>
              <w:rPr>
                <w:rFonts w:ascii="Verdana" w:hAnsi="Verdana"/>
                <w:sz w:val="18"/>
                <w:lang w:val="nb-NO"/>
              </w:rPr>
              <w:t xml:space="preserve"> Vegvesenets normaler for veg- og gateutforming benyttes.</w:t>
            </w:r>
            <w:r>
              <w:rPr>
                <w:rFonts w:ascii="Verdana" w:hAnsi="Verdana"/>
                <w:b/>
                <w:sz w:val="18"/>
                <w:lang w:val="nb-NO"/>
              </w:rPr>
              <w:t xml:space="preserve"> </w:t>
            </w:r>
            <w:r>
              <w:rPr>
                <w:rFonts w:ascii="Verdana" w:hAnsi="Verdana"/>
                <w:bCs/>
                <w:sz w:val="18"/>
                <w:lang w:val="nb-NO"/>
              </w:rPr>
              <w:t>(Se veglovens forskrift om bygging og vedlikehold av avkjørsler til offentlig veg)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88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Hvilken dimensjonerende hastighet er lagt til grun</w:t>
            </w:r>
            <w:r>
              <w:rPr>
                <w:rFonts w:ascii="Verdana" w:hAnsi="Verdana"/>
                <w:sz w:val="18"/>
                <w:lang w:val="nb-NO"/>
              </w:rPr>
              <w:t xml:space="preserve">n?  </w:t>
            </w:r>
            <w:r>
              <w:rPr>
                <w:rFonts w:ascii="Verdana" w:hAnsi="Verdana"/>
                <w:sz w:val="18"/>
                <w:lang w:val="nb-NO"/>
              </w:rPr>
              <w:br/>
              <w:t xml:space="preserve">Hvilke dimensjonerende kjøretøy er lagt til </w:t>
            </w:r>
            <w:proofErr w:type="gramStart"/>
            <w:r>
              <w:rPr>
                <w:rFonts w:ascii="Verdana" w:hAnsi="Verdana"/>
                <w:sz w:val="18"/>
                <w:lang w:val="nb-NO"/>
              </w:rPr>
              <w:t>grunn ?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t>Byggegrenser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5"/>
              </w:numPr>
              <w:rPr>
                <w:rFonts w:ascii="Verdana" w:hAnsi="Verdana"/>
                <w:b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Byggegrenser reguleres inn, 5 m fra </w:t>
            </w:r>
            <w:proofErr w:type="spellStart"/>
            <w:r>
              <w:rPr>
                <w:rFonts w:ascii="Verdana" w:hAnsi="Verdana"/>
                <w:sz w:val="18"/>
                <w:lang w:val="nb-NO"/>
              </w:rPr>
              <w:t>reg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>. vegkant langs off.</w:t>
            </w:r>
          </w:p>
          <w:p w:rsidR="00000000" w:rsidRDefault="00042945">
            <w:pPr>
              <w:pStyle w:val="Standardtekst"/>
              <w:rPr>
                <w:rFonts w:ascii="Verdana" w:hAnsi="Verdana"/>
                <w:b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veg.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89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Redegjør for ev. avvik fra standard byggegrenser i vegloven.</w:t>
            </w:r>
            <w:r>
              <w:rPr>
                <w:rFonts w:ascii="Verdana" w:hAnsi="Verdana"/>
                <w:sz w:val="18"/>
                <w:lang w:val="nb-NO"/>
              </w:rPr>
              <w:br/>
              <w:t>Redegjør for plassering av garasjer.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sz w:val="18"/>
                <w:lang w:val="nb-NO"/>
              </w:rPr>
              <w:lastRenderedPageBreak/>
              <w:t>Drift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4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R</w:t>
            </w:r>
            <w:r>
              <w:rPr>
                <w:rFonts w:ascii="Verdana" w:hAnsi="Verdana"/>
                <w:sz w:val="18"/>
                <w:lang w:val="nb-NO"/>
              </w:rPr>
              <w:t xml:space="preserve">edegjør for lokalisering av </w:t>
            </w:r>
            <w:proofErr w:type="spellStart"/>
            <w:r>
              <w:rPr>
                <w:rFonts w:ascii="Verdana" w:hAnsi="Verdana"/>
                <w:sz w:val="18"/>
                <w:lang w:val="nb-NO"/>
              </w:rPr>
              <w:t>snøopplag</w:t>
            </w:r>
            <w:proofErr w:type="spellEnd"/>
            <w:r>
              <w:rPr>
                <w:rFonts w:ascii="Verdana" w:hAnsi="Verdana"/>
                <w:sz w:val="18"/>
                <w:lang w:val="nb-NO"/>
              </w:rPr>
              <w:t xml:space="preserve"> innenfor </w:t>
            </w:r>
          </w:p>
          <w:p w:rsidR="00000000" w:rsidRDefault="00042945">
            <w:pPr>
              <w:pStyle w:val="Standardtekst"/>
              <w:rPr>
                <w:rFonts w:ascii="Verdana" w:hAnsi="Verdana"/>
                <w:b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boligområder, langs veger, ved snuplasser og ved oppsamlings-plasser for renovasjon (gjelder både private og offentlige arealer).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b/>
                <w:bCs/>
                <w:sz w:val="18"/>
                <w:lang w:val="nb-NO"/>
              </w:rPr>
              <w:t>Trafikksikkerhet og tilgjengelighet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b/>
                <w:bCs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Er det trafikksikker tilgjengelighet</w:t>
            </w:r>
            <w:r>
              <w:rPr>
                <w:rFonts w:ascii="Verdana" w:hAnsi="Verdana"/>
                <w:sz w:val="18"/>
                <w:lang w:val="nb-NO"/>
              </w:rPr>
              <w:t xml:space="preserve"> fram til / for: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90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Skole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91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Lekearealer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92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Bussholdeplass og andre kollektivtilbud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93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Barnehage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94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Nærbutikk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95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Renovasjon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96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Utrykning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4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Er det vurdert trafikksikkerhet for alle grupper som barn, eldre, </w:t>
            </w:r>
          </w:p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bevegelseshemmede, folk med nedsatt syn, hørsel, </w:t>
            </w:r>
            <w:r>
              <w:rPr>
                <w:rFonts w:ascii="Verdana" w:hAnsi="Verdana"/>
                <w:sz w:val="18"/>
                <w:lang w:val="nb-NO"/>
              </w:rPr>
              <w:t>balanse osv.?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4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Hvilke vurderinger er gjort med hensyn til belysning?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4"/>
              </w:numPr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 Vil planen føre til økt trafikkbelastning på såkalte ”utsatte</w:t>
            </w:r>
          </w:p>
          <w:p w:rsidR="00000000" w:rsidRDefault="00042945">
            <w:pPr>
              <w:pStyle w:val="Standardtekst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 steder”- steder med flere trafikkulykker? (Informasjon om slike utsatte steder fås ved å kontakte skaderegisteret ved</w:t>
            </w:r>
            <w:r>
              <w:rPr>
                <w:rFonts w:ascii="Verdana" w:hAnsi="Verdana"/>
                <w:sz w:val="18"/>
                <w:lang w:val="nb-NO"/>
              </w:rPr>
              <w:t xml:space="preserve"> UNN, Harstad.)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b/>
                <w:sz w:val="22"/>
                <w:lang w:val="nb-NO"/>
              </w:rPr>
              <w:t>ANDRE FORHOLD SOM ER VURDERT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2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Verdana" w:hAnsi="Verdana"/>
                <w:b/>
                <w:sz w:val="22"/>
                <w:lang w:val="nb-NO"/>
              </w:rPr>
            </w:pPr>
            <w:r>
              <w:rPr>
                <w:rFonts w:ascii="Verdana" w:hAnsi="Verdana"/>
                <w:b/>
                <w:sz w:val="22"/>
                <w:lang w:val="nb-NO"/>
              </w:rPr>
              <w:t>GEBYRER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2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 xml:space="preserve">Forslagstiller har fått forståelse for størrelsen på planens saksbehandlingsgebyr ut fra kommunens gebyrregulativ. (Se </w:t>
            </w:r>
            <w:hyperlink r:id="rId35" w:anchor="Plan__og_oppmålingsgebyr" w:history="1"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http://hkpha/c2002_ar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c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hive/ekweb/dok00751.xls - Plan__</w:t>
              </w:r>
              <w:proofErr w:type="spellStart"/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og_oppmåli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n</w:t>
              </w:r>
              <w:r>
                <w:rPr>
                  <w:rStyle w:val="Hyperkobling"/>
                  <w:rFonts w:ascii="Verdana" w:hAnsi="Verdana"/>
                  <w:sz w:val="18"/>
                  <w:szCs w:val="24"/>
                  <w:lang w:val="nb-NO"/>
                </w:rPr>
                <w:t>gsgebyr</w:t>
              </w:r>
              <w:proofErr w:type="spellEnd"/>
            </w:hyperlink>
            <w:r>
              <w:rPr>
                <w:rFonts w:ascii="Verdana" w:hAnsi="Verdana"/>
                <w:sz w:val="18"/>
                <w:lang w:val="nb-NO"/>
              </w:rPr>
              <w:t>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 w:rsidP="0024716A">
            <w:pPr>
              <w:pStyle w:val="Standardtekst"/>
              <w:numPr>
                <w:ilvl w:val="0"/>
                <w:numId w:val="113"/>
              </w:numPr>
              <w:ind w:left="0" w:firstLine="0"/>
              <w:rPr>
                <w:rFonts w:ascii="Verdana" w:hAnsi="Verdana"/>
                <w:sz w:val="18"/>
                <w:lang w:val="nb-NO"/>
              </w:rPr>
            </w:pPr>
            <w:r>
              <w:rPr>
                <w:rFonts w:ascii="Verdana" w:hAnsi="Verdana"/>
                <w:sz w:val="18"/>
                <w:lang w:val="nb-NO"/>
              </w:rPr>
              <w:t>Faktura for gebyr skal sendes til: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042945">
            <w:pPr>
              <w:pStyle w:val="Standardtekst"/>
              <w:rPr>
                <w:rFonts w:ascii="Arial" w:hAnsi="Arial"/>
                <w:sz w:val="20"/>
                <w:lang w:val="nb-NO"/>
              </w:rPr>
            </w:pPr>
          </w:p>
        </w:tc>
      </w:tr>
    </w:tbl>
    <w:p w:rsidR="00000000" w:rsidRDefault="00042945"/>
    <w:p w:rsidR="00000000" w:rsidRDefault="00042945">
      <w:pPr>
        <w:rPr>
          <w:sz w:val="16"/>
        </w:rPr>
      </w:pPr>
    </w:p>
    <w:p w:rsidR="00000000" w:rsidRDefault="00042945">
      <w:pPr>
        <w:rPr>
          <w:sz w:val="16"/>
        </w:rPr>
      </w:pPr>
    </w:p>
    <w:p w:rsidR="00000000" w:rsidRDefault="00042945">
      <w:pPr>
        <w:ind w:left="0"/>
      </w:pPr>
      <w:r>
        <w:rPr>
          <w:b/>
        </w:rPr>
        <w:t>Dato</w:t>
      </w:r>
      <w:proofErr w:type="gramStart"/>
      <w:r>
        <w:rPr>
          <w:b/>
        </w:rPr>
        <w:t>:</w:t>
      </w:r>
      <w:r>
        <w:t>..................</w:t>
      </w:r>
      <w:proofErr w:type="gramEnd"/>
      <w:r>
        <w:rPr>
          <w:b/>
        </w:rPr>
        <w:t>Signatur fra forslagstiller:</w:t>
      </w:r>
      <w:r>
        <w:t>.....................................................</w:t>
      </w:r>
    </w:p>
    <w:p w:rsidR="00000000" w:rsidRDefault="0024716A">
      <w:pPr>
        <w:ind w:left="0"/>
      </w:pPr>
      <w:r>
        <w:rPr>
          <w:noProof/>
          <w:snapToGrid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6661150</wp:posOffset>
            </wp:positionV>
            <wp:extent cx="5810250" cy="631190"/>
            <wp:effectExtent l="0" t="0" r="0" b="0"/>
            <wp:wrapNone/>
            <wp:docPr id="1" name="Bilde 9" descr="O:\Profilhåndbok\Langdok.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Profilhåndbok\Langdok.left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headerReference w:type="even" r:id="rId37"/>
      <w:headerReference w:type="default" r:id="rId38"/>
      <w:footerReference w:type="even" r:id="rId39"/>
      <w:footerReference w:type="default" r:id="rId40"/>
      <w:pgSz w:w="11907" w:h="16840" w:code="9"/>
      <w:pgMar w:top="1134" w:right="851" w:bottom="992" w:left="709" w:header="709" w:footer="709" w:gutter="567"/>
      <w:paperSrc w:first="1" w:other="1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2945">
      <w:r>
        <w:separator/>
      </w:r>
    </w:p>
  </w:endnote>
  <w:endnote w:type="continuationSeparator" w:id="0">
    <w:p w:rsidR="00000000" w:rsidRDefault="0004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2945">
    <w:pPr>
      <w:framePr w:wrap="around" w:vAnchor="text" w:hAnchor="page" w:x="1135" w:y="1"/>
      <w:widowControl/>
      <w:ind w:left="9217"/>
      <w:rPr>
        <w:rStyle w:val="Sidetall"/>
        <w:b/>
        <w:bCs/>
        <w:sz w:val="16"/>
      </w:rPr>
    </w:pPr>
    <w:r>
      <w:rPr>
        <w:rStyle w:val="Sidetall"/>
        <w:b/>
        <w:bCs/>
        <w:sz w:val="16"/>
      </w:rPr>
      <w:t xml:space="preserve">    </w:t>
    </w:r>
    <w:r>
      <w:rPr>
        <w:rStyle w:val="Sidetall"/>
        <w:b/>
        <w:bCs/>
        <w:sz w:val="16"/>
      </w:rPr>
      <w:fldChar w:fldCharType="begin"/>
    </w:r>
    <w:r>
      <w:rPr>
        <w:rStyle w:val="Sidetall"/>
        <w:b/>
        <w:bCs/>
        <w:sz w:val="16"/>
      </w:rPr>
      <w:instrText xml:space="preserve">PAGE  </w:instrText>
    </w:r>
    <w:r>
      <w:rPr>
        <w:rStyle w:val="Sidetall"/>
        <w:b/>
        <w:bCs/>
        <w:sz w:val="16"/>
      </w:rPr>
      <w:fldChar w:fldCharType="separate"/>
    </w:r>
    <w:r>
      <w:rPr>
        <w:rStyle w:val="Sidetall"/>
        <w:b/>
        <w:bCs/>
        <w:noProof/>
        <w:sz w:val="16"/>
      </w:rPr>
      <w:t>2</w:t>
    </w:r>
    <w:r>
      <w:rPr>
        <w:rStyle w:val="Sidetall"/>
        <w:b/>
        <w:bCs/>
        <w:sz w:val="16"/>
      </w:rPr>
      <w:fldChar w:fldCharType="end"/>
    </w:r>
  </w:p>
  <w:p w:rsidR="00000000" w:rsidRDefault="0024716A">
    <w:pPr>
      <w:widowControl/>
      <w:ind w:right="360" w:firstLine="360"/>
      <w:rPr>
        <w:bCs/>
        <w:sz w:val="16"/>
      </w:rPr>
    </w:pPr>
    <w:r>
      <w:rPr>
        <w:bCs/>
        <w:noProof/>
        <w:snapToGrid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-73660</wp:posOffset>
          </wp:positionH>
          <wp:positionV relativeFrom="paragraph">
            <wp:posOffset>-5080</wp:posOffset>
          </wp:positionV>
          <wp:extent cx="6524625" cy="297815"/>
          <wp:effectExtent l="0" t="0" r="9525" b="6985"/>
          <wp:wrapNone/>
          <wp:docPr id="9" name="Bilde 9" descr="O:\Profilhåndbok\Langdok.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:\Profilhåndbok\Langdok.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2945">
    <w:pPr>
      <w:framePr w:wrap="auto" w:vAnchor="text" w:hAnchor="page" w:x="10771" w:y="8"/>
      <w:widowControl/>
      <w:ind w:left="0"/>
      <w:rPr>
        <w:rStyle w:val="Sidetall"/>
        <w:b/>
        <w:bCs/>
        <w:sz w:val="16"/>
      </w:rPr>
    </w:pPr>
    <w:r>
      <w:rPr>
        <w:rStyle w:val="Sidetall"/>
        <w:b/>
        <w:bCs/>
        <w:sz w:val="16"/>
      </w:rPr>
      <w:fldChar w:fldCharType="begin"/>
    </w:r>
    <w:r>
      <w:rPr>
        <w:rStyle w:val="Sidetall"/>
        <w:b/>
        <w:bCs/>
        <w:sz w:val="16"/>
      </w:rPr>
      <w:instrText xml:space="preserve">PAGE  </w:instrText>
    </w:r>
    <w:r>
      <w:rPr>
        <w:rStyle w:val="Sidetall"/>
        <w:b/>
        <w:bCs/>
        <w:sz w:val="16"/>
      </w:rPr>
      <w:fldChar w:fldCharType="separate"/>
    </w:r>
    <w:r>
      <w:rPr>
        <w:rStyle w:val="Sidetall"/>
        <w:b/>
        <w:bCs/>
        <w:noProof/>
        <w:sz w:val="16"/>
      </w:rPr>
      <w:t>1</w:t>
    </w:r>
    <w:r>
      <w:rPr>
        <w:rStyle w:val="Sidetall"/>
        <w:b/>
        <w:bCs/>
        <w:sz w:val="16"/>
      </w:rPr>
      <w:fldChar w:fldCharType="end"/>
    </w:r>
  </w:p>
  <w:p w:rsidR="00000000" w:rsidRDefault="00042945">
    <w:pPr>
      <w:widowControl/>
      <w:ind w:right="360" w:firstLine="360"/>
      <w:rPr>
        <w:bCs/>
        <w:sz w:val="18"/>
      </w:rPr>
    </w:pPr>
    <w:r>
      <w:rPr>
        <w:bCs/>
        <w:sz w:val="18"/>
      </w:rPr>
      <w:t xml:space="preserve"> </w:t>
    </w:r>
    <w:r w:rsidR="0024716A">
      <w:rPr>
        <w:bCs/>
        <w:noProof/>
        <w:snapToGrid/>
        <w:sz w:val="18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-76200</wp:posOffset>
          </wp:positionH>
          <wp:positionV relativeFrom="paragraph">
            <wp:posOffset>-1905</wp:posOffset>
          </wp:positionV>
          <wp:extent cx="6416675" cy="297815"/>
          <wp:effectExtent l="0" t="0" r="3175" b="6985"/>
          <wp:wrapNone/>
          <wp:docPr id="6" name="Bilde 6" descr="O:\Profilhåndbok\Langdok.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:\Profilhåndbok\Langdok.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67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2945">
      <w:r>
        <w:separator/>
      </w:r>
    </w:p>
  </w:footnote>
  <w:footnote w:type="continuationSeparator" w:id="0">
    <w:p w:rsidR="00000000" w:rsidRDefault="00042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2945">
    <w:pPr>
      <w:pStyle w:val="Topptekstpartall"/>
      <w:widowControl/>
      <w:pBdr>
        <w:top w:val="single" w:sz="6" w:space="5" w:color="auto"/>
        <w:bottom w:val="single" w:sz="6" w:space="0" w:color="auto"/>
      </w:pBdr>
    </w:pPr>
    <w:r>
      <w:tab/>
    </w:r>
    <w:r>
      <w:tab/>
      <w:t xml:space="preserve">             Sjekkliste ved planleveranse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2945">
    <w:pPr>
      <w:pStyle w:val="Topptekstoddetall"/>
      <w:pBdr>
        <w:bottom w:val="single" w:sz="4" w:space="2" w:color="auto"/>
      </w:pBdr>
      <w:tabs>
        <w:tab w:val="clear" w:pos="0"/>
        <w:tab w:val="right" w:pos="-142"/>
      </w:tabs>
      <w:ind w:left="0" w:hanging="142"/>
      <w:jc w:val="left"/>
    </w:pPr>
    <w:r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>
      <w:tab/>
      <w:t xml:space="preserve">      Sjekkliste ved planleveranse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890E47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C1D35"/>
    <w:multiLevelType w:val="singleLevel"/>
    <w:tmpl w:val="5FAA533E"/>
    <w:lvl w:ilvl="0">
      <w:numFmt w:val="none"/>
      <w:lvlText w:val="•"/>
      <w:legacy w:legacy="1" w:legacySpace="0" w:legacyIndent="360"/>
      <w:lvlJc w:val="left"/>
      <w:pPr>
        <w:ind w:left="360" w:hanging="360"/>
      </w:pPr>
      <w:rPr>
        <w:rFonts w:ascii="Arial Black" w:hAnsi="Arial Black" w:hint="default"/>
        <w:sz w:val="24"/>
      </w:rPr>
    </w:lvl>
  </w:abstractNum>
  <w:abstractNum w:abstractNumId="2">
    <w:nsid w:val="00ED328B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01501066"/>
    <w:multiLevelType w:val="hybridMultilevel"/>
    <w:tmpl w:val="BE8ED78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1733F6E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03521597"/>
    <w:multiLevelType w:val="hybridMultilevel"/>
    <w:tmpl w:val="0562C25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5E014FC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077B1E1F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077B2081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09C90AFC"/>
    <w:multiLevelType w:val="singleLevel"/>
    <w:tmpl w:val="5FAA533E"/>
    <w:lvl w:ilvl="0">
      <w:numFmt w:val="none"/>
      <w:lvlText w:val="•"/>
      <w:legacy w:legacy="1" w:legacySpace="0" w:legacyIndent="360"/>
      <w:lvlJc w:val="left"/>
      <w:pPr>
        <w:ind w:left="360" w:hanging="360"/>
      </w:pPr>
      <w:rPr>
        <w:rFonts w:ascii="Arial Black" w:hAnsi="Arial Black" w:hint="default"/>
        <w:sz w:val="24"/>
      </w:rPr>
    </w:lvl>
  </w:abstractNum>
  <w:abstractNum w:abstractNumId="10">
    <w:nsid w:val="09FC3E65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0BB71196"/>
    <w:multiLevelType w:val="hybridMultilevel"/>
    <w:tmpl w:val="CD445682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BED465A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0C7B69A6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0CDA43B5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10357D41"/>
    <w:multiLevelType w:val="singleLevel"/>
    <w:tmpl w:val="5FAA533E"/>
    <w:lvl w:ilvl="0">
      <w:numFmt w:val="none"/>
      <w:lvlText w:val="•"/>
      <w:legacy w:legacy="1" w:legacySpace="0" w:legacyIndent="360"/>
      <w:lvlJc w:val="left"/>
      <w:pPr>
        <w:ind w:left="360" w:hanging="360"/>
      </w:pPr>
      <w:rPr>
        <w:rFonts w:ascii="Arial Black" w:hAnsi="Arial Black" w:hint="default"/>
        <w:sz w:val="24"/>
      </w:rPr>
    </w:lvl>
  </w:abstractNum>
  <w:abstractNum w:abstractNumId="16">
    <w:nsid w:val="10E72C35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122431E5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128E7B0A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13013C23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139B63A4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146A4BE4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15D3780F"/>
    <w:multiLevelType w:val="hybridMultilevel"/>
    <w:tmpl w:val="3E1AF8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1602102F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17455775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19655ED6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198007E2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19B0288C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>
    <w:nsid w:val="19DB14BB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9">
    <w:nsid w:val="1B757E96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0">
    <w:nsid w:val="1C9F2D61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1">
    <w:nsid w:val="1CA8134F"/>
    <w:multiLevelType w:val="hybridMultilevel"/>
    <w:tmpl w:val="E8BE74D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1CCA3150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3">
    <w:nsid w:val="1EAE3BF3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4">
    <w:nsid w:val="1EC23FAC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5">
    <w:nsid w:val="21CA6B30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6">
    <w:nsid w:val="22A0085B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7">
    <w:nsid w:val="272A3F26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8">
    <w:nsid w:val="27BB6179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9">
    <w:nsid w:val="282A14DB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0">
    <w:nsid w:val="282E2304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1">
    <w:nsid w:val="296247F0"/>
    <w:multiLevelType w:val="hybridMultilevel"/>
    <w:tmpl w:val="217E20F6"/>
    <w:lvl w:ilvl="0" w:tplc="66D4681C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2A3B4BA1"/>
    <w:multiLevelType w:val="hybridMultilevel"/>
    <w:tmpl w:val="4DD677F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2B3A04DE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4">
    <w:nsid w:val="2B62104D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5">
    <w:nsid w:val="2C475065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6">
    <w:nsid w:val="2C7F4CB5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7">
    <w:nsid w:val="2EE66C4B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8">
    <w:nsid w:val="2F4B0B41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9">
    <w:nsid w:val="2FB856E7"/>
    <w:multiLevelType w:val="hybridMultilevel"/>
    <w:tmpl w:val="6E30B18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3016753A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1">
    <w:nsid w:val="30380665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2">
    <w:nsid w:val="30ED33BE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3">
    <w:nsid w:val="3239620C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4">
    <w:nsid w:val="34F901BA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5">
    <w:nsid w:val="357E5400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6">
    <w:nsid w:val="36812241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7">
    <w:nsid w:val="36AA4C48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8">
    <w:nsid w:val="3731085C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9">
    <w:nsid w:val="37322C3F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0">
    <w:nsid w:val="386A020E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1">
    <w:nsid w:val="38985D6F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2">
    <w:nsid w:val="3AAD3170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3">
    <w:nsid w:val="3ABE3C81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4">
    <w:nsid w:val="3C9E3F41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5">
    <w:nsid w:val="3CC75C3C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6">
    <w:nsid w:val="3D52445B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7">
    <w:nsid w:val="3D6F09AC"/>
    <w:multiLevelType w:val="singleLevel"/>
    <w:tmpl w:val="5FAA533E"/>
    <w:lvl w:ilvl="0">
      <w:numFmt w:val="none"/>
      <w:lvlText w:val="•"/>
      <w:legacy w:legacy="1" w:legacySpace="0" w:legacyIndent="360"/>
      <w:lvlJc w:val="left"/>
      <w:pPr>
        <w:ind w:left="360" w:hanging="360"/>
      </w:pPr>
      <w:rPr>
        <w:rFonts w:ascii="Arial Black" w:hAnsi="Arial Black" w:hint="default"/>
        <w:sz w:val="24"/>
      </w:rPr>
    </w:lvl>
  </w:abstractNum>
  <w:abstractNum w:abstractNumId="68">
    <w:nsid w:val="41C7202E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9">
    <w:nsid w:val="421608CA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0">
    <w:nsid w:val="42335EED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1">
    <w:nsid w:val="437C3B5D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2">
    <w:nsid w:val="4399055A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3">
    <w:nsid w:val="440B2306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4">
    <w:nsid w:val="442E6741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5">
    <w:nsid w:val="45AE760E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6">
    <w:nsid w:val="476234DA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7">
    <w:nsid w:val="481041EF"/>
    <w:multiLevelType w:val="singleLevel"/>
    <w:tmpl w:val="5FAA533E"/>
    <w:lvl w:ilvl="0">
      <w:numFmt w:val="none"/>
      <w:lvlText w:val="•"/>
      <w:legacy w:legacy="1" w:legacySpace="0" w:legacyIndent="360"/>
      <w:lvlJc w:val="left"/>
      <w:pPr>
        <w:ind w:left="360" w:hanging="360"/>
      </w:pPr>
      <w:rPr>
        <w:rFonts w:ascii="Arial Black" w:hAnsi="Arial Black" w:hint="default"/>
        <w:sz w:val="24"/>
      </w:rPr>
    </w:lvl>
  </w:abstractNum>
  <w:abstractNum w:abstractNumId="78">
    <w:nsid w:val="48966DF9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9">
    <w:nsid w:val="4E682F56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0">
    <w:nsid w:val="4F03676B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1">
    <w:nsid w:val="506617DA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2">
    <w:nsid w:val="50CC6BDC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3">
    <w:nsid w:val="516C541E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4">
    <w:nsid w:val="51F3213E"/>
    <w:multiLevelType w:val="singleLevel"/>
    <w:tmpl w:val="5FAA533E"/>
    <w:lvl w:ilvl="0">
      <w:numFmt w:val="none"/>
      <w:lvlText w:val="•"/>
      <w:legacy w:legacy="1" w:legacySpace="0" w:legacyIndent="360"/>
      <w:lvlJc w:val="left"/>
      <w:pPr>
        <w:ind w:left="360" w:hanging="360"/>
      </w:pPr>
      <w:rPr>
        <w:rFonts w:ascii="Arial Black" w:hAnsi="Arial Black" w:hint="default"/>
        <w:sz w:val="24"/>
      </w:rPr>
    </w:lvl>
  </w:abstractNum>
  <w:abstractNum w:abstractNumId="85">
    <w:nsid w:val="523466D0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6">
    <w:nsid w:val="53203EF2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7">
    <w:nsid w:val="541D25DD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8">
    <w:nsid w:val="5425587C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9">
    <w:nsid w:val="54730D72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0">
    <w:nsid w:val="54F45DCC"/>
    <w:multiLevelType w:val="hybridMultilevel"/>
    <w:tmpl w:val="4BEE65B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>
    <w:nsid w:val="56536905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2">
    <w:nsid w:val="58354210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3">
    <w:nsid w:val="591B299D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4">
    <w:nsid w:val="5B0F1F7D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5">
    <w:nsid w:val="5D182A17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6">
    <w:nsid w:val="5EE54887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7">
    <w:nsid w:val="5F8531BD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8">
    <w:nsid w:val="5F9D46E0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9">
    <w:nsid w:val="603E67AC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0">
    <w:nsid w:val="60474005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1">
    <w:nsid w:val="60FA2A07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2">
    <w:nsid w:val="62181188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3">
    <w:nsid w:val="631A333F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4">
    <w:nsid w:val="66017210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5">
    <w:nsid w:val="679160F1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6">
    <w:nsid w:val="67E0572A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7">
    <w:nsid w:val="68AB3C7F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8">
    <w:nsid w:val="6962352B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9">
    <w:nsid w:val="699C63AB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0">
    <w:nsid w:val="69E8341E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1">
    <w:nsid w:val="6BAF64D0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2">
    <w:nsid w:val="72190C98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3">
    <w:nsid w:val="72D111FA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4">
    <w:nsid w:val="74B636C0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5">
    <w:nsid w:val="75516831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6">
    <w:nsid w:val="7606031E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7">
    <w:nsid w:val="77A70A75"/>
    <w:multiLevelType w:val="hybridMultilevel"/>
    <w:tmpl w:val="4E46526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AC0E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8">
    <w:nsid w:val="799217AF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9">
    <w:nsid w:val="79CF55D7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0">
    <w:nsid w:val="79D07D53"/>
    <w:multiLevelType w:val="hybridMultilevel"/>
    <w:tmpl w:val="7D4E84C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1">
    <w:nsid w:val="7B652D57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2">
    <w:nsid w:val="7C7C6624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3">
    <w:nsid w:val="7D517190"/>
    <w:multiLevelType w:val="singleLevel"/>
    <w:tmpl w:val="7E74A9A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4">
    <w:nsid w:val="7D5D38EC"/>
    <w:multiLevelType w:val="hybridMultilevel"/>
    <w:tmpl w:val="DE4813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1"/>
  </w:num>
  <w:num w:numId="3">
    <w:abstractNumId w:val="37"/>
  </w:num>
  <w:num w:numId="4">
    <w:abstractNumId w:val="89"/>
  </w:num>
  <w:num w:numId="5">
    <w:abstractNumId w:val="32"/>
  </w:num>
  <w:num w:numId="6">
    <w:abstractNumId w:val="79"/>
  </w:num>
  <w:num w:numId="7">
    <w:abstractNumId w:val="40"/>
  </w:num>
  <w:num w:numId="8">
    <w:abstractNumId w:val="81"/>
  </w:num>
  <w:num w:numId="9">
    <w:abstractNumId w:val="53"/>
  </w:num>
  <w:num w:numId="10">
    <w:abstractNumId w:val="91"/>
  </w:num>
  <w:num w:numId="11">
    <w:abstractNumId w:val="4"/>
  </w:num>
  <w:num w:numId="12">
    <w:abstractNumId w:val="115"/>
  </w:num>
  <w:num w:numId="13">
    <w:abstractNumId w:val="99"/>
  </w:num>
  <w:num w:numId="14">
    <w:abstractNumId w:val="63"/>
  </w:num>
  <w:num w:numId="15">
    <w:abstractNumId w:val="118"/>
  </w:num>
  <w:num w:numId="16">
    <w:abstractNumId w:val="123"/>
  </w:num>
  <w:num w:numId="17">
    <w:abstractNumId w:val="119"/>
  </w:num>
  <w:num w:numId="18">
    <w:abstractNumId w:val="116"/>
  </w:num>
  <w:num w:numId="19">
    <w:abstractNumId w:val="92"/>
  </w:num>
  <w:num w:numId="20">
    <w:abstractNumId w:val="73"/>
  </w:num>
  <w:num w:numId="21">
    <w:abstractNumId w:val="98"/>
  </w:num>
  <w:num w:numId="22">
    <w:abstractNumId w:val="39"/>
  </w:num>
  <w:num w:numId="23">
    <w:abstractNumId w:val="56"/>
  </w:num>
  <w:num w:numId="24">
    <w:abstractNumId w:val="106"/>
  </w:num>
  <w:num w:numId="25">
    <w:abstractNumId w:val="23"/>
  </w:num>
  <w:num w:numId="26">
    <w:abstractNumId w:val="52"/>
  </w:num>
  <w:num w:numId="27">
    <w:abstractNumId w:val="72"/>
  </w:num>
  <w:num w:numId="28">
    <w:abstractNumId w:val="103"/>
  </w:num>
  <w:num w:numId="29">
    <w:abstractNumId w:val="62"/>
  </w:num>
  <w:num w:numId="30">
    <w:abstractNumId w:val="85"/>
  </w:num>
  <w:num w:numId="31">
    <w:abstractNumId w:val="122"/>
  </w:num>
  <w:num w:numId="32">
    <w:abstractNumId w:val="93"/>
  </w:num>
  <w:num w:numId="33">
    <w:abstractNumId w:val="35"/>
  </w:num>
  <w:num w:numId="34">
    <w:abstractNumId w:val="7"/>
  </w:num>
  <w:num w:numId="35">
    <w:abstractNumId w:val="83"/>
  </w:num>
  <w:num w:numId="36">
    <w:abstractNumId w:val="66"/>
  </w:num>
  <w:num w:numId="37">
    <w:abstractNumId w:val="48"/>
  </w:num>
  <w:num w:numId="38">
    <w:abstractNumId w:val="10"/>
  </w:num>
  <w:num w:numId="39">
    <w:abstractNumId w:val="104"/>
  </w:num>
  <w:num w:numId="40">
    <w:abstractNumId w:val="112"/>
  </w:num>
  <w:num w:numId="41">
    <w:abstractNumId w:val="13"/>
  </w:num>
  <w:num w:numId="42">
    <w:abstractNumId w:val="33"/>
  </w:num>
  <w:num w:numId="43">
    <w:abstractNumId w:val="27"/>
  </w:num>
  <w:num w:numId="44">
    <w:abstractNumId w:val="58"/>
  </w:num>
  <w:num w:numId="45">
    <w:abstractNumId w:val="75"/>
  </w:num>
  <w:num w:numId="46">
    <w:abstractNumId w:val="71"/>
  </w:num>
  <w:num w:numId="47">
    <w:abstractNumId w:val="29"/>
  </w:num>
  <w:num w:numId="48">
    <w:abstractNumId w:val="24"/>
  </w:num>
  <w:num w:numId="49">
    <w:abstractNumId w:val="88"/>
  </w:num>
  <w:num w:numId="50">
    <w:abstractNumId w:val="60"/>
  </w:num>
  <w:num w:numId="51">
    <w:abstractNumId w:val="6"/>
  </w:num>
  <w:num w:numId="52">
    <w:abstractNumId w:val="34"/>
  </w:num>
  <w:num w:numId="53">
    <w:abstractNumId w:val="21"/>
  </w:num>
  <w:num w:numId="54">
    <w:abstractNumId w:val="105"/>
  </w:num>
  <w:num w:numId="55">
    <w:abstractNumId w:val="43"/>
  </w:num>
  <w:num w:numId="56">
    <w:abstractNumId w:val="108"/>
  </w:num>
  <w:num w:numId="57">
    <w:abstractNumId w:val="68"/>
  </w:num>
  <w:num w:numId="58">
    <w:abstractNumId w:val="114"/>
  </w:num>
  <w:num w:numId="59">
    <w:abstractNumId w:val="69"/>
  </w:num>
  <w:num w:numId="60">
    <w:abstractNumId w:val="78"/>
  </w:num>
  <w:num w:numId="61">
    <w:abstractNumId w:val="101"/>
  </w:num>
  <w:num w:numId="62">
    <w:abstractNumId w:val="20"/>
  </w:num>
  <w:num w:numId="63">
    <w:abstractNumId w:val="57"/>
  </w:num>
  <w:num w:numId="64">
    <w:abstractNumId w:val="102"/>
  </w:num>
  <w:num w:numId="65">
    <w:abstractNumId w:val="121"/>
  </w:num>
  <w:num w:numId="66">
    <w:abstractNumId w:val="113"/>
  </w:num>
  <w:num w:numId="67">
    <w:abstractNumId w:val="2"/>
  </w:num>
  <w:num w:numId="68">
    <w:abstractNumId w:val="64"/>
  </w:num>
  <w:num w:numId="69">
    <w:abstractNumId w:val="30"/>
  </w:num>
  <w:num w:numId="70">
    <w:abstractNumId w:val="38"/>
  </w:num>
  <w:num w:numId="71">
    <w:abstractNumId w:val="51"/>
  </w:num>
  <w:num w:numId="72">
    <w:abstractNumId w:val="110"/>
  </w:num>
  <w:num w:numId="73">
    <w:abstractNumId w:val="55"/>
  </w:num>
  <w:num w:numId="74">
    <w:abstractNumId w:val="70"/>
  </w:num>
  <w:num w:numId="75">
    <w:abstractNumId w:val="100"/>
  </w:num>
  <w:num w:numId="76">
    <w:abstractNumId w:val="97"/>
  </w:num>
  <w:num w:numId="77">
    <w:abstractNumId w:val="96"/>
  </w:num>
  <w:num w:numId="78">
    <w:abstractNumId w:val="16"/>
  </w:num>
  <w:num w:numId="79">
    <w:abstractNumId w:val="28"/>
  </w:num>
  <w:num w:numId="80">
    <w:abstractNumId w:val="17"/>
  </w:num>
  <w:num w:numId="81">
    <w:abstractNumId w:val="12"/>
  </w:num>
  <w:num w:numId="82">
    <w:abstractNumId w:val="19"/>
  </w:num>
  <w:num w:numId="83">
    <w:abstractNumId w:val="65"/>
  </w:num>
  <w:num w:numId="84">
    <w:abstractNumId w:val="107"/>
  </w:num>
  <w:num w:numId="85">
    <w:abstractNumId w:val="61"/>
  </w:num>
  <w:num w:numId="86">
    <w:abstractNumId w:val="86"/>
  </w:num>
  <w:num w:numId="87">
    <w:abstractNumId w:val="109"/>
  </w:num>
  <w:num w:numId="88">
    <w:abstractNumId w:val="46"/>
  </w:num>
  <w:num w:numId="89">
    <w:abstractNumId w:val="26"/>
  </w:num>
  <w:num w:numId="90">
    <w:abstractNumId w:val="76"/>
  </w:num>
  <w:num w:numId="91">
    <w:abstractNumId w:val="8"/>
  </w:num>
  <w:num w:numId="92">
    <w:abstractNumId w:val="50"/>
  </w:num>
  <w:num w:numId="93">
    <w:abstractNumId w:val="45"/>
  </w:num>
  <w:num w:numId="94">
    <w:abstractNumId w:val="47"/>
  </w:num>
  <w:num w:numId="95">
    <w:abstractNumId w:val="25"/>
  </w:num>
  <w:num w:numId="96">
    <w:abstractNumId w:val="94"/>
  </w:num>
  <w:num w:numId="97">
    <w:abstractNumId w:val="54"/>
  </w:num>
  <w:num w:numId="98">
    <w:abstractNumId w:val="18"/>
  </w:num>
  <w:num w:numId="99">
    <w:abstractNumId w:val="95"/>
  </w:num>
  <w:num w:numId="100">
    <w:abstractNumId w:val="14"/>
  </w:num>
  <w:num w:numId="101">
    <w:abstractNumId w:val="74"/>
  </w:num>
  <w:num w:numId="102">
    <w:abstractNumId w:val="87"/>
  </w:num>
  <w:num w:numId="103">
    <w:abstractNumId w:val="44"/>
  </w:num>
  <w:num w:numId="104">
    <w:abstractNumId w:val="82"/>
  </w:num>
  <w:num w:numId="105">
    <w:abstractNumId w:val="77"/>
  </w:num>
  <w:num w:numId="106">
    <w:abstractNumId w:val="1"/>
  </w:num>
  <w:num w:numId="107">
    <w:abstractNumId w:val="36"/>
  </w:num>
  <w:num w:numId="108">
    <w:abstractNumId w:val="67"/>
  </w:num>
  <w:num w:numId="109">
    <w:abstractNumId w:val="15"/>
  </w:num>
  <w:num w:numId="110">
    <w:abstractNumId w:val="84"/>
  </w:num>
  <w:num w:numId="111">
    <w:abstractNumId w:val="9"/>
  </w:num>
  <w:num w:numId="112">
    <w:abstractNumId w:val="80"/>
  </w:num>
  <w:num w:numId="113">
    <w:abstractNumId w:val="59"/>
  </w:num>
  <w:num w:numId="114">
    <w:abstractNumId w:val="22"/>
  </w:num>
  <w:num w:numId="115">
    <w:abstractNumId w:val="42"/>
  </w:num>
  <w:num w:numId="116">
    <w:abstractNumId w:val="3"/>
  </w:num>
  <w:num w:numId="117">
    <w:abstractNumId w:val="5"/>
  </w:num>
  <w:num w:numId="118">
    <w:abstractNumId w:val="117"/>
  </w:num>
  <w:num w:numId="119">
    <w:abstractNumId w:val="31"/>
  </w:num>
  <w:num w:numId="120">
    <w:abstractNumId w:val="49"/>
  </w:num>
  <w:num w:numId="121">
    <w:abstractNumId w:val="120"/>
  </w:num>
  <w:num w:numId="122">
    <w:abstractNumId w:val="90"/>
  </w:num>
  <w:num w:numId="123">
    <w:abstractNumId w:val="41"/>
  </w:num>
  <w:num w:numId="124">
    <w:abstractNumId w:val="11"/>
  </w:num>
  <w:num w:numId="125">
    <w:abstractNumId w:val="124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6A"/>
    <w:rsid w:val="00042945"/>
    <w:rsid w:val="002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ind w:left="720"/>
    </w:pPr>
    <w:rPr>
      <w:rFonts w:ascii="Verdana" w:hAnsi="Verdana"/>
      <w:snapToGrid w:val="0"/>
    </w:rPr>
  </w:style>
  <w:style w:type="paragraph" w:styleId="Overskrift1">
    <w:name w:val="heading 1"/>
    <w:basedOn w:val="Normal"/>
    <w:next w:val="Brdtekst"/>
    <w:qFormat/>
    <w:pPr>
      <w:keepNext/>
      <w:keepLines/>
      <w:numPr>
        <w:numId w:val="1"/>
      </w:numPr>
      <w:spacing w:after="240" w:line="-400" w:lineRule="auto"/>
      <w:outlineLvl w:val="0"/>
    </w:pPr>
    <w:rPr>
      <w:b/>
      <w:color w:val="000000"/>
      <w:sz w:val="32"/>
    </w:rPr>
  </w:style>
  <w:style w:type="paragraph" w:styleId="Overskrift2">
    <w:name w:val="heading 2"/>
    <w:basedOn w:val="Normal"/>
    <w:next w:val="Brdtekst"/>
    <w:qFormat/>
    <w:pPr>
      <w:keepNext/>
      <w:keepLines/>
      <w:numPr>
        <w:ilvl w:val="1"/>
        <w:numId w:val="1"/>
      </w:numPr>
      <w:spacing w:before="360" w:after="60" w:line="-280" w:lineRule="auto"/>
      <w:outlineLvl w:val="1"/>
    </w:pPr>
    <w:rPr>
      <w:b/>
      <w:color w:val="000000"/>
      <w:sz w:val="28"/>
    </w:rPr>
  </w:style>
  <w:style w:type="paragraph" w:styleId="Overskrift3">
    <w:name w:val="heading 3"/>
    <w:basedOn w:val="Normal"/>
    <w:next w:val="Brdtekst"/>
    <w:qFormat/>
    <w:pPr>
      <w:keepNext/>
      <w:keepLines/>
      <w:numPr>
        <w:ilvl w:val="2"/>
        <w:numId w:val="1"/>
      </w:numPr>
      <w:spacing w:before="240" w:after="60" w:line="-240" w:lineRule="auto"/>
      <w:outlineLvl w:val="2"/>
    </w:pPr>
    <w:rPr>
      <w:color w:val="000000"/>
      <w:sz w:val="24"/>
    </w:rPr>
  </w:style>
  <w:style w:type="paragraph" w:styleId="Overskrift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40" w:after="120" w:line="-240" w:lineRule="auto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40" w:after="120" w:line="-280" w:lineRule="auto"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40" w:after="120" w:line="-280" w:lineRule="auto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40" w:after="120" w:line="-280" w:lineRule="auto"/>
      <w:outlineLvl w:val="6"/>
    </w:pPr>
  </w:style>
  <w:style w:type="paragraph" w:styleId="Overskrift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40" w:after="120" w:line="-280" w:lineRule="auto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40" w:after="120" w:line="-280" w:lineRule="auto"/>
      <w:outlineLvl w:val="8"/>
    </w:pPr>
    <w:rPr>
      <w:i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120"/>
      <w:ind w:left="709"/>
    </w:pPr>
    <w:rPr>
      <w:sz w:val="18"/>
    </w:rPr>
  </w:style>
  <w:style w:type="paragraph" w:customStyle="1" w:styleId="Bilde">
    <w:name w:val="Bilde"/>
    <w:basedOn w:val="Normal"/>
    <w:next w:val="Normal"/>
    <w:pPr>
      <w:keepNext/>
      <w:spacing w:before="120" w:after="120"/>
      <w:ind w:left="1418" w:right="567"/>
    </w:pPr>
  </w:style>
  <w:style w:type="paragraph" w:styleId="Bildetekst">
    <w:name w:val="caption"/>
    <w:basedOn w:val="Normal"/>
    <w:next w:val="Normal"/>
    <w:qFormat/>
    <w:pPr>
      <w:spacing w:after="240"/>
      <w:ind w:left="1418"/>
    </w:pPr>
    <w:rPr>
      <w:i/>
      <w:sz w:val="18"/>
    </w:rPr>
  </w:style>
  <w:style w:type="paragraph" w:customStyle="1" w:styleId="Brdtekstholdsammen">
    <w:name w:val="Brødtekst hold sammen"/>
    <w:basedOn w:val="Normal"/>
    <w:pPr>
      <w:keepNext/>
      <w:spacing w:after="120"/>
    </w:pPr>
  </w:style>
  <w:style w:type="paragraph" w:customStyle="1" w:styleId="Bunntekstfrsteside">
    <w:name w:val="Bunntekst førsteside"/>
    <w:basedOn w:val="Normal"/>
    <w:pPr>
      <w:jc w:val="center"/>
    </w:pPr>
  </w:style>
  <w:style w:type="paragraph" w:customStyle="1" w:styleId="Bunntekstoddetall">
    <w:name w:val="Bunntekst oddetall"/>
    <w:basedOn w:val="Normal"/>
    <w:pPr>
      <w:tabs>
        <w:tab w:val="right" w:pos="0"/>
      </w:tabs>
      <w:jc w:val="right"/>
    </w:pPr>
  </w:style>
  <w:style w:type="paragraph" w:customStyle="1" w:styleId="Bunntekstpartall">
    <w:name w:val="Bunntekst partall"/>
    <w:basedOn w:val="Normal"/>
  </w:style>
  <w:style w:type="paragraph" w:styleId="Figurliste">
    <w:name w:val="table of figures"/>
    <w:basedOn w:val="Normal"/>
    <w:next w:val="Normal"/>
    <w:semiHidden/>
    <w:pPr>
      <w:tabs>
        <w:tab w:val="right" w:leader="dot" w:pos="9072"/>
      </w:tabs>
      <w:ind w:left="440" w:hanging="440"/>
    </w:pPr>
  </w:style>
  <w:style w:type="paragraph" w:customStyle="1" w:styleId="Forsidetittel">
    <w:name w:val="Forsidetittel"/>
    <w:basedOn w:val="Normal"/>
    <w:next w:val="Normal"/>
    <w:pPr>
      <w:keepNext/>
      <w:keepLines/>
      <w:pBdr>
        <w:bottom w:val="single" w:sz="18" w:space="20" w:color="auto"/>
      </w:pBdr>
      <w:spacing w:before="480" w:after="240" w:line="-560" w:lineRule="auto"/>
      <w:jc w:val="center"/>
    </w:pPr>
    <w:rPr>
      <w:b/>
      <w:sz w:val="56"/>
    </w:rPr>
  </w:style>
  <w:style w:type="paragraph" w:styleId="Fotnotetekst">
    <w:name w:val="footnote text"/>
    <w:basedOn w:val="Normal"/>
    <w:semiHidden/>
  </w:style>
  <w:style w:type="paragraph" w:customStyle="1" w:styleId="Innhold">
    <w:name w:val="Innhold"/>
    <w:basedOn w:val="Normal"/>
    <w:pPr>
      <w:tabs>
        <w:tab w:val="right" w:leader="dot" w:pos="8640"/>
      </w:tabs>
      <w:spacing w:before="60" w:after="60"/>
      <w:ind w:right="1440"/>
    </w:pPr>
    <w:rPr>
      <w:rFonts w:ascii="Arial Rounded MT Bold" w:hAnsi="Arial Rounded MT Bold"/>
      <w:b/>
      <w:smallCaps/>
      <w:sz w:val="32"/>
    </w:rPr>
  </w:style>
  <w:style w:type="paragraph" w:customStyle="1" w:styleId="Kapitteltittel">
    <w:name w:val="Kapitteltittel"/>
    <w:basedOn w:val="Normal"/>
    <w:next w:val="Normal"/>
    <w:pPr>
      <w:keepNext/>
      <w:keepLines/>
      <w:spacing w:before="480" w:after="240" w:line="-480" w:lineRule="auto"/>
      <w:jc w:val="center"/>
    </w:pPr>
    <w:rPr>
      <w:b/>
      <w:sz w:val="36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ummerertliste">
    <w:name w:val="List Number"/>
    <w:basedOn w:val="Normal"/>
    <w:semiHidden/>
    <w:pPr>
      <w:spacing w:after="120"/>
      <w:ind w:left="1441"/>
    </w:pPr>
  </w:style>
  <w:style w:type="paragraph" w:styleId="Punktmerketliste">
    <w:name w:val="List Bullet"/>
    <w:basedOn w:val="Brdtekst"/>
    <w:next w:val="Brdtekst"/>
    <w:autoRedefine/>
    <w:semiHidden/>
    <w:pPr>
      <w:ind w:left="1702" w:hanging="284"/>
    </w:pPr>
  </w:style>
  <w:style w:type="character" w:styleId="Sidetall">
    <w:name w:val="page number"/>
    <w:basedOn w:val="Standardskriftforavsnitt"/>
    <w:semiHidden/>
  </w:style>
  <w:style w:type="paragraph" w:customStyle="1" w:styleId="header">
    <w:name w:val="header"/>
    <w:basedOn w:val="Normal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0"/>
      <w:textAlignment w:val="baseline"/>
    </w:pPr>
    <w:rPr>
      <w:rFonts w:ascii="Arial" w:hAnsi="Arial"/>
      <w:snapToGrid/>
      <w:sz w:val="24"/>
    </w:rPr>
  </w:style>
  <w:style w:type="paragraph" w:styleId="Stikkordregisteroverskrift">
    <w:name w:val="index heading"/>
    <w:basedOn w:val="Normal"/>
    <w:next w:val="Normal"/>
    <w:semiHidden/>
    <w:pPr>
      <w:keepNext/>
      <w:keepLines/>
      <w:spacing w:before="240" w:after="120" w:line="-360" w:lineRule="auto"/>
      <w:ind w:left="0"/>
    </w:pPr>
    <w:rPr>
      <w:b/>
      <w:sz w:val="28"/>
    </w:rPr>
  </w:style>
  <w:style w:type="paragraph" w:styleId="Tittel">
    <w:name w:val="Title"/>
    <w:basedOn w:val="Normal"/>
    <w:next w:val="Normal"/>
    <w:qFormat/>
    <w:pPr>
      <w:spacing w:after="240" w:line="560" w:lineRule="exact"/>
      <w:ind w:left="0"/>
    </w:pPr>
    <w:rPr>
      <w:b/>
      <w:sz w:val="48"/>
    </w:rPr>
  </w:style>
  <w:style w:type="paragraph" w:customStyle="1" w:styleId="Topptekstfrsteside">
    <w:name w:val="Topptekst førsteside"/>
    <w:basedOn w:val="Normal"/>
    <w:pPr>
      <w:jc w:val="center"/>
    </w:pPr>
  </w:style>
  <w:style w:type="paragraph" w:customStyle="1" w:styleId="Topptekstoddetall">
    <w:name w:val="Topptekst oddetall"/>
    <w:basedOn w:val="Normal"/>
    <w:pPr>
      <w:pBdr>
        <w:top w:val="single" w:sz="4" w:space="1" w:color="auto"/>
        <w:bottom w:val="single" w:sz="4" w:space="1" w:color="auto"/>
      </w:pBdr>
      <w:tabs>
        <w:tab w:val="right" w:pos="0"/>
      </w:tabs>
      <w:jc w:val="right"/>
    </w:pPr>
    <w:rPr>
      <w:i/>
      <w:smallCaps/>
    </w:rPr>
  </w:style>
  <w:style w:type="paragraph" w:customStyle="1" w:styleId="Topptekstpartall">
    <w:name w:val="Topptekst partall"/>
    <w:basedOn w:val="Normal"/>
    <w:pPr>
      <w:keepLines/>
      <w:pBdr>
        <w:top w:val="single" w:sz="6" w:space="4" w:color="auto"/>
        <w:bottom w:val="single" w:sz="6" w:space="4" w:color="auto"/>
      </w:pBdr>
      <w:tabs>
        <w:tab w:val="center" w:pos="4320"/>
        <w:tab w:val="right" w:pos="9072"/>
      </w:tabs>
      <w:ind w:left="0"/>
    </w:pPr>
    <w:rPr>
      <w:i/>
      <w:smallCaps/>
      <w:spacing w:val="20"/>
    </w:rPr>
  </w:style>
  <w:style w:type="paragraph" w:customStyle="1" w:styleId="Normaltabell">
    <w:name w:val="Normal tabell"/>
    <w:basedOn w:val="Normal"/>
    <w:pPr>
      <w:widowControl/>
      <w:tabs>
        <w:tab w:val="left" w:pos="284"/>
      </w:tabs>
      <w:overflowPunct w:val="0"/>
      <w:autoSpaceDE w:val="0"/>
      <w:autoSpaceDN w:val="0"/>
      <w:adjustRightInd w:val="0"/>
      <w:ind w:left="0"/>
      <w:textAlignment w:val="baseline"/>
    </w:pPr>
    <w:rPr>
      <w:rFonts w:ascii="Arial" w:hAnsi="Arial"/>
      <w:snapToGrid/>
      <w:sz w:val="22"/>
    </w:rPr>
  </w:style>
  <w:style w:type="paragraph" w:customStyle="1" w:styleId="Standardtekst">
    <w:name w:val="Standardtekst"/>
    <w:basedOn w:val="Normal"/>
    <w:pPr>
      <w:widowControl/>
      <w:overflowPunct w:val="0"/>
      <w:autoSpaceDE w:val="0"/>
      <w:autoSpaceDN w:val="0"/>
      <w:adjustRightInd w:val="0"/>
      <w:ind w:left="0"/>
      <w:textAlignment w:val="baseline"/>
    </w:pPr>
    <w:rPr>
      <w:rFonts w:ascii="Times New Roman" w:hAnsi="Times New Roman"/>
      <w:snapToGrid/>
      <w:sz w:val="24"/>
      <w:lang w:val="en-US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customStyle="1" w:styleId="AnchorA">
    <w:name w:val="Anchor (A)"/>
    <w:rPr>
      <w:color w:val="0000FF"/>
      <w:spacing w:val="0"/>
      <w:sz w:val="24"/>
      <w:u w:val="single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ind w:left="720"/>
    </w:pPr>
    <w:rPr>
      <w:rFonts w:ascii="Verdana" w:hAnsi="Verdana"/>
      <w:snapToGrid w:val="0"/>
    </w:rPr>
  </w:style>
  <w:style w:type="paragraph" w:styleId="Overskrift1">
    <w:name w:val="heading 1"/>
    <w:basedOn w:val="Normal"/>
    <w:next w:val="Brdtekst"/>
    <w:qFormat/>
    <w:pPr>
      <w:keepNext/>
      <w:keepLines/>
      <w:numPr>
        <w:numId w:val="1"/>
      </w:numPr>
      <w:spacing w:after="240" w:line="-400" w:lineRule="auto"/>
      <w:outlineLvl w:val="0"/>
    </w:pPr>
    <w:rPr>
      <w:b/>
      <w:color w:val="000000"/>
      <w:sz w:val="32"/>
    </w:rPr>
  </w:style>
  <w:style w:type="paragraph" w:styleId="Overskrift2">
    <w:name w:val="heading 2"/>
    <w:basedOn w:val="Normal"/>
    <w:next w:val="Brdtekst"/>
    <w:qFormat/>
    <w:pPr>
      <w:keepNext/>
      <w:keepLines/>
      <w:numPr>
        <w:ilvl w:val="1"/>
        <w:numId w:val="1"/>
      </w:numPr>
      <w:spacing w:before="360" w:after="60" w:line="-280" w:lineRule="auto"/>
      <w:outlineLvl w:val="1"/>
    </w:pPr>
    <w:rPr>
      <w:b/>
      <w:color w:val="000000"/>
      <w:sz w:val="28"/>
    </w:rPr>
  </w:style>
  <w:style w:type="paragraph" w:styleId="Overskrift3">
    <w:name w:val="heading 3"/>
    <w:basedOn w:val="Normal"/>
    <w:next w:val="Brdtekst"/>
    <w:qFormat/>
    <w:pPr>
      <w:keepNext/>
      <w:keepLines/>
      <w:numPr>
        <w:ilvl w:val="2"/>
        <w:numId w:val="1"/>
      </w:numPr>
      <w:spacing w:before="240" w:after="60" w:line="-240" w:lineRule="auto"/>
      <w:outlineLvl w:val="2"/>
    </w:pPr>
    <w:rPr>
      <w:color w:val="000000"/>
      <w:sz w:val="24"/>
    </w:rPr>
  </w:style>
  <w:style w:type="paragraph" w:styleId="Overskrift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40" w:after="120" w:line="-240" w:lineRule="auto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40" w:after="120" w:line="-280" w:lineRule="auto"/>
      <w:outlineLvl w:val="4"/>
    </w:pPr>
    <w:rPr>
      <w:b/>
      <w:i/>
    </w:rPr>
  </w:style>
  <w:style w:type="paragraph" w:styleId="Overskrift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40" w:after="120" w:line="-280" w:lineRule="auto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40" w:after="120" w:line="-280" w:lineRule="auto"/>
      <w:outlineLvl w:val="6"/>
    </w:pPr>
  </w:style>
  <w:style w:type="paragraph" w:styleId="Overskrift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40" w:after="120" w:line="-280" w:lineRule="auto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40" w:after="120" w:line="-280" w:lineRule="auto"/>
      <w:outlineLvl w:val="8"/>
    </w:pPr>
    <w:rPr>
      <w:i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120"/>
      <w:ind w:left="709"/>
    </w:pPr>
    <w:rPr>
      <w:sz w:val="18"/>
    </w:rPr>
  </w:style>
  <w:style w:type="paragraph" w:customStyle="1" w:styleId="Bilde">
    <w:name w:val="Bilde"/>
    <w:basedOn w:val="Normal"/>
    <w:next w:val="Normal"/>
    <w:pPr>
      <w:keepNext/>
      <w:spacing w:before="120" w:after="120"/>
      <w:ind w:left="1418" w:right="567"/>
    </w:pPr>
  </w:style>
  <w:style w:type="paragraph" w:styleId="Bildetekst">
    <w:name w:val="caption"/>
    <w:basedOn w:val="Normal"/>
    <w:next w:val="Normal"/>
    <w:qFormat/>
    <w:pPr>
      <w:spacing w:after="240"/>
      <w:ind w:left="1418"/>
    </w:pPr>
    <w:rPr>
      <w:i/>
      <w:sz w:val="18"/>
    </w:rPr>
  </w:style>
  <w:style w:type="paragraph" w:customStyle="1" w:styleId="Brdtekstholdsammen">
    <w:name w:val="Brødtekst hold sammen"/>
    <w:basedOn w:val="Normal"/>
    <w:pPr>
      <w:keepNext/>
      <w:spacing w:after="120"/>
    </w:pPr>
  </w:style>
  <w:style w:type="paragraph" w:customStyle="1" w:styleId="Bunntekstfrsteside">
    <w:name w:val="Bunntekst førsteside"/>
    <w:basedOn w:val="Normal"/>
    <w:pPr>
      <w:jc w:val="center"/>
    </w:pPr>
  </w:style>
  <w:style w:type="paragraph" w:customStyle="1" w:styleId="Bunntekstoddetall">
    <w:name w:val="Bunntekst oddetall"/>
    <w:basedOn w:val="Normal"/>
    <w:pPr>
      <w:tabs>
        <w:tab w:val="right" w:pos="0"/>
      </w:tabs>
      <w:jc w:val="right"/>
    </w:pPr>
  </w:style>
  <w:style w:type="paragraph" w:customStyle="1" w:styleId="Bunntekstpartall">
    <w:name w:val="Bunntekst partall"/>
    <w:basedOn w:val="Normal"/>
  </w:style>
  <w:style w:type="paragraph" w:styleId="Figurliste">
    <w:name w:val="table of figures"/>
    <w:basedOn w:val="Normal"/>
    <w:next w:val="Normal"/>
    <w:semiHidden/>
    <w:pPr>
      <w:tabs>
        <w:tab w:val="right" w:leader="dot" w:pos="9072"/>
      </w:tabs>
      <w:ind w:left="440" w:hanging="440"/>
    </w:pPr>
  </w:style>
  <w:style w:type="paragraph" w:customStyle="1" w:styleId="Forsidetittel">
    <w:name w:val="Forsidetittel"/>
    <w:basedOn w:val="Normal"/>
    <w:next w:val="Normal"/>
    <w:pPr>
      <w:keepNext/>
      <w:keepLines/>
      <w:pBdr>
        <w:bottom w:val="single" w:sz="18" w:space="20" w:color="auto"/>
      </w:pBdr>
      <w:spacing w:before="480" w:after="240" w:line="-560" w:lineRule="auto"/>
      <w:jc w:val="center"/>
    </w:pPr>
    <w:rPr>
      <w:b/>
      <w:sz w:val="56"/>
    </w:rPr>
  </w:style>
  <w:style w:type="paragraph" w:styleId="Fotnotetekst">
    <w:name w:val="footnote text"/>
    <w:basedOn w:val="Normal"/>
    <w:semiHidden/>
  </w:style>
  <w:style w:type="paragraph" w:customStyle="1" w:styleId="Innhold">
    <w:name w:val="Innhold"/>
    <w:basedOn w:val="Normal"/>
    <w:pPr>
      <w:tabs>
        <w:tab w:val="right" w:leader="dot" w:pos="8640"/>
      </w:tabs>
      <w:spacing w:before="60" w:after="60"/>
      <w:ind w:right="1440"/>
    </w:pPr>
    <w:rPr>
      <w:rFonts w:ascii="Arial Rounded MT Bold" w:hAnsi="Arial Rounded MT Bold"/>
      <w:b/>
      <w:smallCaps/>
      <w:sz w:val="32"/>
    </w:rPr>
  </w:style>
  <w:style w:type="paragraph" w:customStyle="1" w:styleId="Kapitteltittel">
    <w:name w:val="Kapitteltittel"/>
    <w:basedOn w:val="Normal"/>
    <w:next w:val="Normal"/>
    <w:pPr>
      <w:keepNext/>
      <w:keepLines/>
      <w:spacing w:before="480" w:after="240" w:line="-480" w:lineRule="auto"/>
      <w:jc w:val="center"/>
    </w:pPr>
    <w:rPr>
      <w:b/>
      <w:sz w:val="36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ummerertliste">
    <w:name w:val="List Number"/>
    <w:basedOn w:val="Normal"/>
    <w:semiHidden/>
    <w:pPr>
      <w:spacing w:after="120"/>
      <w:ind w:left="1441"/>
    </w:pPr>
  </w:style>
  <w:style w:type="paragraph" w:styleId="Punktmerketliste">
    <w:name w:val="List Bullet"/>
    <w:basedOn w:val="Brdtekst"/>
    <w:next w:val="Brdtekst"/>
    <w:autoRedefine/>
    <w:semiHidden/>
    <w:pPr>
      <w:ind w:left="1702" w:hanging="284"/>
    </w:pPr>
  </w:style>
  <w:style w:type="character" w:styleId="Sidetall">
    <w:name w:val="page number"/>
    <w:basedOn w:val="Standardskriftforavsnitt"/>
    <w:semiHidden/>
  </w:style>
  <w:style w:type="paragraph" w:customStyle="1" w:styleId="header">
    <w:name w:val="header"/>
    <w:basedOn w:val="Normal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ind w:left="0"/>
      <w:textAlignment w:val="baseline"/>
    </w:pPr>
    <w:rPr>
      <w:rFonts w:ascii="Arial" w:hAnsi="Arial"/>
      <w:snapToGrid/>
      <w:sz w:val="24"/>
    </w:rPr>
  </w:style>
  <w:style w:type="paragraph" w:styleId="Stikkordregisteroverskrift">
    <w:name w:val="index heading"/>
    <w:basedOn w:val="Normal"/>
    <w:next w:val="Normal"/>
    <w:semiHidden/>
    <w:pPr>
      <w:keepNext/>
      <w:keepLines/>
      <w:spacing w:before="240" w:after="120" w:line="-360" w:lineRule="auto"/>
      <w:ind w:left="0"/>
    </w:pPr>
    <w:rPr>
      <w:b/>
      <w:sz w:val="28"/>
    </w:rPr>
  </w:style>
  <w:style w:type="paragraph" w:styleId="Tittel">
    <w:name w:val="Title"/>
    <w:basedOn w:val="Normal"/>
    <w:next w:val="Normal"/>
    <w:qFormat/>
    <w:pPr>
      <w:spacing w:after="240" w:line="560" w:lineRule="exact"/>
      <w:ind w:left="0"/>
    </w:pPr>
    <w:rPr>
      <w:b/>
      <w:sz w:val="48"/>
    </w:rPr>
  </w:style>
  <w:style w:type="paragraph" w:customStyle="1" w:styleId="Topptekstfrsteside">
    <w:name w:val="Topptekst førsteside"/>
    <w:basedOn w:val="Normal"/>
    <w:pPr>
      <w:jc w:val="center"/>
    </w:pPr>
  </w:style>
  <w:style w:type="paragraph" w:customStyle="1" w:styleId="Topptekstoddetall">
    <w:name w:val="Topptekst oddetall"/>
    <w:basedOn w:val="Normal"/>
    <w:pPr>
      <w:pBdr>
        <w:top w:val="single" w:sz="4" w:space="1" w:color="auto"/>
        <w:bottom w:val="single" w:sz="4" w:space="1" w:color="auto"/>
      </w:pBdr>
      <w:tabs>
        <w:tab w:val="right" w:pos="0"/>
      </w:tabs>
      <w:jc w:val="right"/>
    </w:pPr>
    <w:rPr>
      <w:i/>
      <w:smallCaps/>
    </w:rPr>
  </w:style>
  <w:style w:type="paragraph" w:customStyle="1" w:styleId="Topptekstpartall">
    <w:name w:val="Topptekst partall"/>
    <w:basedOn w:val="Normal"/>
    <w:pPr>
      <w:keepLines/>
      <w:pBdr>
        <w:top w:val="single" w:sz="6" w:space="4" w:color="auto"/>
        <w:bottom w:val="single" w:sz="6" w:space="4" w:color="auto"/>
      </w:pBdr>
      <w:tabs>
        <w:tab w:val="center" w:pos="4320"/>
        <w:tab w:val="right" w:pos="9072"/>
      </w:tabs>
      <w:ind w:left="0"/>
    </w:pPr>
    <w:rPr>
      <w:i/>
      <w:smallCaps/>
      <w:spacing w:val="20"/>
    </w:rPr>
  </w:style>
  <w:style w:type="paragraph" w:customStyle="1" w:styleId="Normaltabell">
    <w:name w:val="Normal tabell"/>
    <w:basedOn w:val="Normal"/>
    <w:pPr>
      <w:widowControl/>
      <w:tabs>
        <w:tab w:val="left" w:pos="284"/>
      </w:tabs>
      <w:overflowPunct w:val="0"/>
      <w:autoSpaceDE w:val="0"/>
      <w:autoSpaceDN w:val="0"/>
      <w:adjustRightInd w:val="0"/>
      <w:ind w:left="0"/>
      <w:textAlignment w:val="baseline"/>
    </w:pPr>
    <w:rPr>
      <w:rFonts w:ascii="Arial" w:hAnsi="Arial"/>
      <w:snapToGrid/>
      <w:sz w:val="22"/>
    </w:rPr>
  </w:style>
  <w:style w:type="paragraph" w:customStyle="1" w:styleId="Standardtekst">
    <w:name w:val="Standardtekst"/>
    <w:basedOn w:val="Normal"/>
    <w:pPr>
      <w:widowControl/>
      <w:overflowPunct w:val="0"/>
      <w:autoSpaceDE w:val="0"/>
      <w:autoSpaceDN w:val="0"/>
      <w:adjustRightInd w:val="0"/>
      <w:ind w:left="0"/>
      <w:textAlignment w:val="baseline"/>
    </w:pPr>
    <w:rPr>
      <w:rFonts w:ascii="Times New Roman" w:hAnsi="Times New Roman"/>
      <w:snapToGrid/>
      <w:sz w:val="24"/>
      <w:lang w:val="en-US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customStyle="1" w:styleId="AnchorA">
    <w:name w:val="Anchor (A)"/>
    <w:rPr>
      <w:color w:val="0000FF"/>
      <w:spacing w:val="0"/>
      <w:sz w:val="24"/>
      <w:u w:val="single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gjeringen.no/nb/dep/md/dok/rundskriv/1993/T-593-Areal-og-transportplanlegging.html?id=107851" TargetMode="External"/><Relationship Id="rId18" Type="http://schemas.openxmlformats.org/officeDocument/2006/relationships/hyperlink" Target="http://www.math.uio.no/tidepred/)" TargetMode="External"/><Relationship Id="rId26" Type="http://schemas.openxmlformats.org/officeDocument/2006/relationships/hyperlink" Target="http://dnweb5.dirnat.no/nbinnsyn/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sft.no/seksjonsartikkel____29337.aspx" TargetMode="External"/><Relationship Id="rId34" Type="http://schemas.openxmlformats.org/officeDocument/2006/relationships/hyperlink" Target="http://www.vegvesen.no/vegnormaler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egjeringen.no/nb/dep/md/dok/rundskriv/1995/T-195-Barn-og-planlegging.html?id=108006" TargetMode="External"/><Relationship Id="rId17" Type="http://schemas.openxmlformats.org/officeDocument/2006/relationships/hyperlink" Target="http://www.nve.no/" TargetMode="External"/><Relationship Id="rId25" Type="http://schemas.openxmlformats.org/officeDocument/2006/relationships/hyperlink" Target="http://www.ngu.no/kart/havbrukfiskeri" TargetMode="External"/><Relationship Id="rId33" Type="http://schemas.openxmlformats.org/officeDocument/2006/relationships/hyperlink" Target="http://www.be.no/beweb/regler/meldinger/043UniversellUtf.pdf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ngi.no/" TargetMode="External"/><Relationship Id="rId20" Type="http://schemas.openxmlformats.org/officeDocument/2006/relationships/hyperlink" Target="http://sft.no/grunn/" TargetMode="External"/><Relationship Id="rId29" Type="http://schemas.openxmlformats.org/officeDocument/2006/relationships/hyperlink" Target="http://www.nve.no/modules/module_109/publisher_view_product.asp?iEntityId=6186&amp;mids=130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reindrift.no/" TargetMode="External"/><Relationship Id="rId32" Type="http://schemas.openxmlformats.org/officeDocument/2006/relationships/hyperlink" Target="http://www.hlk.no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krednett.no/" TargetMode="External"/><Relationship Id="rId23" Type="http://schemas.openxmlformats.org/officeDocument/2006/relationships/hyperlink" Target="http://www.ngu.no/kart/granada" TargetMode="External"/><Relationship Id="rId28" Type="http://schemas.openxmlformats.org/officeDocument/2006/relationships/hyperlink" Target="http://www.artsdatabanken.no/Article.aspx?m=114&amp;amid=1792" TargetMode="External"/><Relationship Id="rId36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hyperlink" Target="http://radon.nrpa.no/" TargetMode="External"/><Relationship Id="rId31" Type="http://schemas.openxmlformats.org/officeDocument/2006/relationships/hyperlink" Target="http://www.ngu.no/kart/losmasse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regjeringen.no/nb/dep/md/dok/lover_regler/retningslinjer/1994/T-1078-Vernede-vassdrag.html?id=425432" TargetMode="External"/><Relationship Id="rId22" Type="http://schemas.openxmlformats.org/officeDocument/2006/relationships/hyperlink" Target="http://www.ngu.no/kart/grus%5Fpukk/?map=Ressurs" TargetMode="External"/><Relationship Id="rId27" Type="http://schemas.openxmlformats.org/officeDocument/2006/relationships/hyperlink" Target="http://www.ngu.no/kart/arealisNGU/" TargetMode="External"/><Relationship Id="rId30" Type="http://schemas.openxmlformats.org/officeDocument/2006/relationships/hyperlink" Target="http://www.ngu.no/kart/bg250/?map=vektor" TargetMode="External"/><Relationship Id="rId35" Type="http://schemas.openxmlformats.org/officeDocument/2006/relationships/hyperlink" Target="http://hkpha/c2002_archive/ekweb/dok00751.x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2000\Lang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Lange</Template>
  <TotalTime>4</TotalTime>
  <Pages>9</Pages>
  <Words>2331</Words>
  <Characters>18951</Characters>
  <Application>Microsoft Office Word</Application>
  <DocSecurity>0</DocSecurity>
  <Lines>157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å skrive inn lange dokumenter</vt:lpstr>
    </vt:vector>
  </TitlesOfParts>
  <Company>Harstad kommune</Company>
  <LinksUpToDate>false</LinksUpToDate>
  <CharactersWithSpaces>21240</CharactersWithSpaces>
  <SharedDoc>false</SharedDoc>
  <HLinks>
    <vt:vector size="174" baseType="variant">
      <vt:variant>
        <vt:i4>12320821</vt:i4>
      </vt:variant>
      <vt:variant>
        <vt:i4>78</vt:i4>
      </vt:variant>
      <vt:variant>
        <vt:i4>0</vt:i4>
      </vt:variant>
      <vt:variant>
        <vt:i4>5</vt:i4>
      </vt:variant>
      <vt:variant>
        <vt:lpwstr>http://hkpha/c2002_archive/ekweb/dok00751.xls</vt:lpwstr>
      </vt:variant>
      <vt:variant>
        <vt:lpwstr>Plan__og_oppmålingsgebyr</vt:lpwstr>
      </vt:variant>
      <vt:variant>
        <vt:i4>7733346</vt:i4>
      </vt:variant>
      <vt:variant>
        <vt:i4>75</vt:i4>
      </vt:variant>
      <vt:variant>
        <vt:i4>0</vt:i4>
      </vt:variant>
      <vt:variant>
        <vt:i4>5</vt:i4>
      </vt:variant>
      <vt:variant>
        <vt:lpwstr>http://www.vegvesen.no/vegnormaler/</vt:lpwstr>
      </vt:variant>
      <vt:variant>
        <vt:lpwstr/>
      </vt:variant>
      <vt:variant>
        <vt:i4>5373955</vt:i4>
      </vt:variant>
      <vt:variant>
        <vt:i4>72</vt:i4>
      </vt:variant>
      <vt:variant>
        <vt:i4>0</vt:i4>
      </vt:variant>
      <vt:variant>
        <vt:i4>5</vt:i4>
      </vt:variant>
      <vt:variant>
        <vt:lpwstr>http://www.be.no/beweb/regler/meldinger/043UniversellUtf.pdf</vt:lpwstr>
      </vt:variant>
      <vt:variant>
        <vt:lpwstr/>
      </vt:variant>
      <vt:variant>
        <vt:i4>6881405</vt:i4>
      </vt:variant>
      <vt:variant>
        <vt:i4>69</vt:i4>
      </vt:variant>
      <vt:variant>
        <vt:i4>0</vt:i4>
      </vt:variant>
      <vt:variant>
        <vt:i4>5</vt:i4>
      </vt:variant>
      <vt:variant>
        <vt:lpwstr>http://www.hlk.no/</vt:lpwstr>
      </vt:variant>
      <vt:variant>
        <vt:lpwstr/>
      </vt:variant>
      <vt:variant>
        <vt:i4>4587604</vt:i4>
      </vt:variant>
      <vt:variant>
        <vt:i4>66</vt:i4>
      </vt:variant>
      <vt:variant>
        <vt:i4>0</vt:i4>
      </vt:variant>
      <vt:variant>
        <vt:i4>5</vt:i4>
      </vt:variant>
      <vt:variant>
        <vt:lpwstr>http://www.ngu.no/kart/losmasse/</vt:lpwstr>
      </vt:variant>
      <vt:variant>
        <vt:lpwstr/>
      </vt:variant>
      <vt:variant>
        <vt:i4>262226</vt:i4>
      </vt:variant>
      <vt:variant>
        <vt:i4>63</vt:i4>
      </vt:variant>
      <vt:variant>
        <vt:i4>0</vt:i4>
      </vt:variant>
      <vt:variant>
        <vt:i4>5</vt:i4>
      </vt:variant>
      <vt:variant>
        <vt:lpwstr>http://www.ngu.no/kart/bg250/?map=vektor</vt:lpwstr>
      </vt:variant>
      <vt:variant>
        <vt:lpwstr/>
      </vt:variant>
      <vt:variant>
        <vt:i4>8126549</vt:i4>
      </vt:variant>
      <vt:variant>
        <vt:i4>60</vt:i4>
      </vt:variant>
      <vt:variant>
        <vt:i4>0</vt:i4>
      </vt:variant>
      <vt:variant>
        <vt:i4>5</vt:i4>
      </vt:variant>
      <vt:variant>
        <vt:lpwstr>http://www.nve.no/modules/module_109/publisher_view_product.asp?iEntityId=6186&amp;mids=1301</vt:lpwstr>
      </vt:variant>
      <vt:variant>
        <vt:lpwstr/>
      </vt:variant>
      <vt:variant>
        <vt:i4>1048652</vt:i4>
      </vt:variant>
      <vt:variant>
        <vt:i4>57</vt:i4>
      </vt:variant>
      <vt:variant>
        <vt:i4>0</vt:i4>
      </vt:variant>
      <vt:variant>
        <vt:i4>5</vt:i4>
      </vt:variant>
      <vt:variant>
        <vt:lpwstr>http://www.artsdatabanken.no/Article.aspx?m=114&amp;amid=1792</vt:lpwstr>
      </vt:variant>
      <vt:variant>
        <vt:lpwstr/>
      </vt:variant>
      <vt:variant>
        <vt:i4>3604513</vt:i4>
      </vt:variant>
      <vt:variant>
        <vt:i4>54</vt:i4>
      </vt:variant>
      <vt:variant>
        <vt:i4>0</vt:i4>
      </vt:variant>
      <vt:variant>
        <vt:i4>5</vt:i4>
      </vt:variant>
      <vt:variant>
        <vt:lpwstr>http://www.ngu.no/kart/arealisNGU/</vt:lpwstr>
      </vt:variant>
      <vt:variant>
        <vt:lpwstr/>
      </vt:variant>
      <vt:variant>
        <vt:i4>5701649</vt:i4>
      </vt:variant>
      <vt:variant>
        <vt:i4>51</vt:i4>
      </vt:variant>
      <vt:variant>
        <vt:i4>0</vt:i4>
      </vt:variant>
      <vt:variant>
        <vt:i4>5</vt:i4>
      </vt:variant>
      <vt:variant>
        <vt:lpwstr>http://dnweb5.dirnat.no/nbinnsyn/</vt:lpwstr>
      </vt:variant>
      <vt:variant>
        <vt:lpwstr/>
      </vt:variant>
      <vt:variant>
        <vt:i4>1245254</vt:i4>
      </vt:variant>
      <vt:variant>
        <vt:i4>48</vt:i4>
      </vt:variant>
      <vt:variant>
        <vt:i4>0</vt:i4>
      </vt:variant>
      <vt:variant>
        <vt:i4>5</vt:i4>
      </vt:variant>
      <vt:variant>
        <vt:lpwstr>http://www.ngu.no/kart/havbrukfiskeri</vt:lpwstr>
      </vt:variant>
      <vt:variant>
        <vt:lpwstr/>
      </vt:variant>
      <vt:variant>
        <vt:i4>524302</vt:i4>
      </vt:variant>
      <vt:variant>
        <vt:i4>45</vt:i4>
      </vt:variant>
      <vt:variant>
        <vt:i4>0</vt:i4>
      </vt:variant>
      <vt:variant>
        <vt:i4>5</vt:i4>
      </vt:variant>
      <vt:variant>
        <vt:lpwstr>http://www.reindrift.no/</vt:lpwstr>
      </vt:variant>
      <vt:variant>
        <vt:lpwstr/>
      </vt:variant>
      <vt:variant>
        <vt:i4>6422584</vt:i4>
      </vt:variant>
      <vt:variant>
        <vt:i4>42</vt:i4>
      </vt:variant>
      <vt:variant>
        <vt:i4>0</vt:i4>
      </vt:variant>
      <vt:variant>
        <vt:i4>5</vt:i4>
      </vt:variant>
      <vt:variant>
        <vt:lpwstr>http://www.ngu.no/kart/granada</vt:lpwstr>
      </vt:variant>
      <vt:variant>
        <vt:lpwstr/>
      </vt:variant>
      <vt:variant>
        <vt:i4>2883625</vt:i4>
      </vt:variant>
      <vt:variant>
        <vt:i4>39</vt:i4>
      </vt:variant>
      <vt:variant>
        <vt:i4>0</vt:i4>
      </vt:variant>
      <vt:variant>
        <vt:i4>5</vt:i4>
      </vt:variant>
      <vt:variant>
        <vt:lpwstr>http://www.ngu.no/kart/grus%5Fpukk/?map=Ressurs</vt:lpwstr>
      </vt:variant>
      <vt:variant>
        <vt:lpwstr/>
      </vt:variant>
      <vt:variant>
        <vt:i4>5505038</vt:i4>
      </vt:variant>
      <vt:variant>
        <vt:i4>36</vt:i4>
      </vt:variant>
      <vt:variant>
        <vt:i4>0</vt:i4>
      </vt:variant>
      <vt:variant>
        <vt:i4>5</vt:i4>
      </vt:variant>
      <vt:variant>
        <vt:lpwstr>http://sft.no/seksjonsartikkel____29337.aspx</vt:lpwstr>
      </vt:variant>
      <vt:variant>
        <vt:lpwstr/>
      </vt:variant>
      <vt:variant>
        <vt:i4>6160466</vt:i4>
      </vt:variant>
      <vt:variant>
        <vt:i4>33</vt:i4>
      </vt:variant>
      <vt:variant>
        <vt:i4>0</vt:i4>
      </vt:variant>
      <vt:variant>
        <vt:i4>5</vt:i4>
      </vt:variant>
      <vt:variant>
        <vt:lpwstr>http://sft.no/grunn/</vt:lpwstr>
      </vt:variant>
      <vt:variant>
        <vt:lpwstr/>
      </vt:variant>
      <vt:variant>
        <vt:i4>7602221</vt:i4>
      </vt:variant>
      <vt:variant>
        <vt:i4>30</vt:i4>
      </vt:variant>
      <vt:variant>
        <vt:i4>0</vt:i4>
      </vt:variant>
      <vt:variant>
        <vt:i4>5</vt:i4>
      </vt:variant>
      <vt:variant>
        <vt:lpwstr>http://www.nrpa.no/</vt:lpwstr>
      </vt:variant>
      <vt:variant>
        <vt:lpwstr/>
      </vt:variant>
      <vt:variant>
        <vt:i4>6291456</vt:i4>
      </vt:variant>
      <vt:variant>
        <vt:i4>27</vt:i4>
      </vt:variant>
      <vt:variant>
        <vt:i4>0</vt:i4>
      </vt:variant>
      <vt:variant>
        <vt:i4>5</vt:i4>
      </vt:variant>
      <vt:variant>
        <vt:lpwstr>http://hkpha/c2002_archive/Internett/2006/Miljo/HarstadRadonRapport.pdf</vt:lpwstr>
      </vt:variant>
      <vt:variant>
        <vt:lpwstr/>
      </vt:variant>
      <vt:variant>
        <vt:i4>786516</vt:i4>
      </vt:variant>
      <vt:variant>
        <vt:i4>24</vt:i4>
      </vt:variant>
      <vt:variant>
        <vt:i4>0</vt:i4>
      </vt:variant>
      <vt:variant>
        <vt:i4>5</vt:i4>
      </vt:variant>
      <vt:variant>
        <vt:lpwstr>http://radon.nrpa.no/</vt:lpwstr>
      </vt:variant>
      <vt:variant>
        <vt:lpwstr/>
      </vt:variant>
      <vt:variant>
        <vt:i4>1966104</vt:i4>
      </vt:variant>
      <vt:variant>
        <vt:i4>21</vt:i4>
      </vt:variant>
      <vt:variant>
        <vt:i4>0</vt:i4>
      </vt:variant>
      <vt:variant>
        <vt:i4>5</vt:i4>
      </vt:variant>
      <vt:variant>
        <vt:lpwstr>http://www.math.uio.no/tidepred/)</vt:lpwstr>
      </vt:variant>
      <vt:variant>
        <vt:lpwstr/>
      </vt:variant>
      <vt:variant>
        <vt:i4>6357095</vt:i4>
      </vt:variant>
      <vt:variant>
        <vt:i4>18</vt:i4>
      </vt:variant>
      <vt:variant>
        <vt:i4>0</vt:i4>
      </vt:variant>
      <vt:variant>
        <vt:i4>5</vt:i4>
      </vt:variant>
      <vt:variant>
        <vt:lpwstr>http://www.nve.no/</vt:lpwstr>
      </vt:variant>
      <vt:variant>
        <vt:lpwstr/>
      </vt:variant>
      <vt:variant>
        <vt:i4>7143542</vt:i4>
      </vt:variant>
      <vt:variant>
        <vt:i4>15</vt:i4>
      </vt:variant>
      <vt:variant>
        <vt:i4>0</vt:i4>
      </vt:variant>
      <vt:variant>
        <vt:i4>5</vt:i4>
      </vt:variant>
      <vt:variant>
        <vt:lpwstr>http://www.ngi.no/</vt:lpwstr>
      </vt:variant>
      <vt:variant>
        <vt:lpwstr/>
      </vt:variant>
      <vt:variant>
        <vt:i4>1966085</vt:i4>
      </vt:variant>
      <vt:variant>
        <vt:i4>12</vt:i4>
      </vt:variant>
      <vt:variant>
        <vt:i4>0</vt:i4>
      </vt:variant>
      <vt:variant>
        <vt:i4>5</vt:i4>
      </vt:variant>
      <vt:variant>
        <vt:lpwstr>http://www.skrednett.no/</vt:lpwstr>
      </vt:variant>
      <vt:variant>
        <vt:lpwstr/>
      </vt:variant>
      <vt:variant>
        <vt:i4>1769525</vt:i4>
      </vt:variant>
      <vt:variant>
        <vt:i4>9</vt:i4>
      </vt:variant>
      <vt:variant>
        <vt:i4>0</vt:i4>
      </vt:variant>
      <vt:variant>
        <vt:i4>5</vt:i4>
      </vt:variant>
      <vt:variant>
        <vt:lpwstr>http://www.regjeringen.no/nb/dep/md/dok/lover_regler/retningslinjer/1994/T-1078-Vernede-vassdrag.html?id=425432</vt:lpwstr>
      </vt:variant>
      <vt:variant>
        <vt:lpwstr/>
      </vt:variant>
      <vt:variant>
        <vt:i4>458834</vt:i4>
      </vt:variant>
      <vt:variant>
        <vt:i4>6</vt:i4>
      </vt:variant>
      <vt:variant>
        <vt:i4>0</vt:i4>
      </vt:variant>
      <vt:variant>
        <vt:i4>5</vt:i4>
      </vt:variant>
      <vt:variant>
        <vt:lpwstr>http://www.regjeringen.no/nb/dep/md/dok/rundskriv/1993/T-593-Areal-og-transportplanlegging.html?id=107851</vt:lpwstr>
      </vt:variant>
      <vt:variant>
        <vt:lpwstr/>
      </vt:variant>
      <vt:variant>
        <vt:i4>6750209</vt:i4>
      </vt:variant>
      <vt:variant>
        <vt:i4>3</vt:i4>
      </vt:variant>
      <vt:variant>
        <vt:i4>0</vt:i4>
      </vt:variant>
      <vt:variant>
        <vt:i4>5</vt:i4>
      </vt:variant>
      <vt:variant>
        <vt:lpwstr>http://www.regjeringen.no/nb/dep/md/dok/rundskriv/1995/T-195-Barn-og-planlegging.html?id=108006</vt:lpwstr>
      </vt:variant>
      <vt:variant>
        <vt:lpwstr>2</vt:lpwstr>
      </vt:variant>
      <vt:variant>
        <vt:i4>1704133</vt:i4>
      </vt:variant>
      <vt:variant>
        <vt:i4>-1</vt:i4>
      </vt:variant>
      <vt:variant>
        <vt:i4>2054</vt:i4>
      </vt:variant>
      <vt:variant>
        <vt:i4>1</vt:i4>
      </vt:variant>
      <vt:variant>
        <vt:lpwstr>O:\Profilhåndbok\Langdok.left.jpg</vt:lpwstr>
      </vt:variant>
      <vt:variant>
        <vt:lpwstr/>
      </vt:variant>
      <vt:variant>
        <vt:i4>1704133</vt:i4>
      </vt:variant>
      <vt:variant>
        <vt:i4>-1</vt:i4>
      </vt:variant>
      <vt:variant>
        <vt:i4>2057</vt:i4>
      </vt:variant>
      <vt:variant>
        <vt:i4>1</vt:i4>
      </vt:variant>
      <vt:variant>
        <vt:lpwstr>O:\Profilhåndbok\Langdok.left.jpg</vt:lpwstr>
      </vt:variant>
      <vt:variant>
        <vt:lpwstr/>
      </vt:variant>
      <vt:variant>
        <vt:i4>1704133</vt:i4>
      </vt:variant>
      <vt:variant>
        <vt:i4>-1</vt:i4>
      </vt:variant>
      <vt:variant>
        <vt:i4>1033</vt:i4>
      </vt:variant>
      <vt:variant>
        <vt:i4>1</vt:i4>
      </vt:variant>
      <vt:variant>
        <vt:lpwstr>O:\Profilhåndbok\Langdok.left.jpg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å skrive inn lange dokumenter</dc:title>
  <dc:subject>Lange dokumenter</dc:subject>
  <dc:creator>ejk</dc:creator>
  <dc:description>Denne malen brukes til lange dokumenter med  førsteside, innholdsfortegnelse og er beregnet for trykking på begge sider.</dc:description>
  <cp:lastModifiedBy>Sylvia Sætrevik Fagerland</cp:lastModifiedBy>
  <cp:revision>3</cp:revision>
  <cp:lastPrinted>1997-04-04T07:06:00Z</cp:lastPrinted>
  <dcterms:created xsi:type="dcterms:W3CDTF">2017-05-18T06:25:00Z</dcterms:created>
  <dcterms:modified xsi:type="dcterms:W3CDTF">2017-05-18T06:26:00Z</dcterms:modified>
</cp:coreProperties>
</file>